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67C" w:rsidRDefault="009E667C" w:rsidP="009E667C">
      <w:pPr>
        <w:pStyle w:val="a3"/>
        <w:rPr>
          <w:sz w:val="36"/>
          <w:szCs w:val="36"/>
        </w:rPr>
      </w:pPr>
      <w:r w:rsidRPr="00155DC6">
        <w:rPr>
          <w:rFonts w:hint="eastAsia"/>
          <w:sz w:val="36"/>
          <w:szCs w:val="36"/>
        </w:rPr>
        <w:t>ER</w:t>
      </w:r>
      <w:r>
        <w:rPr>
          <w:rFonts w:hint="eastAsia"/>
          <w:sz w:val="36"/>
          <w:szCs w:val="36"/>
        </w:rPr>
        <w:t>G2</w:t>
      </w:r>
      <w:r w:rsidRPr="00155DC6">
        <w:rPr>
          <w:rFonts w:hint="eastAsia"/>
          <w:sz w:val="36"/>
          <w:szCs w:val="36"/>
        </w:rPr>
        <w:t>路由器基本上网配置</w:t>
      </w:r>
    </w:p>
    <w:p w:rsidR="009E667C" w:rsidRPr="00155DC6" w:rsidRDefault="009E667C" w:rsidP="009E667C">
      <w:pPr>
        <w:pStyle w:val="a5"/>
        <w:widowControl/>
        <w:numPr>
          <w:ilvl w:val="0"/>
          <w:numId w:val="1"/>
        </w:numPr>
        <w:spacing w:beforeLines="50" w:before="156" w:afterLines="50" w:after="156" w:line="360" w:lineRule="auto"/>
        <w:ind w:firstLineChars="0"/>
        <w:jc w:val="left"/>
        <w:outlineLvl w:val="1"/>
        <w:rPr>
          <w:rFonts w:asciiTheme="minorEastAsia" w:hAnsiTheme="minorEastAsia" w:cs="Arial"/>
          <w:b/>
          <w:color w:val="000000" w:themeColor="text1"/>
          <w:kern w:val="0"/>
          <w:sz w:val="24"/>
          <w:szCs w:val="24"/>
        </w:rPr>
      </w:pPr>
      <w:bookmarkStart w:id="0" w:name="_Toc209407856"/>
      <w:r w:rsidRPr="00155DC6">
        <w:rPr>
          <w:rFonts w:asciiTheme="minorEastAsia" w:hAnsiTheme="minorEastAsia" w:cs="Arial" w:hint="eastAsia"/>
          <w:b/>
          <w:color w:val="000000" w:themeColor="text1"/>
          <w:kern w:val="0"/>
          <w:sz w:val="24"/>
          <w:szCs w:val="24"/>
        </w:rPr>
        <w:t>登录</w:t>
      </w:r>
      <w:bookmarkEnd w:id="0"/>
      <w:r w:rsidRPr="00155DC6">
        <w:rPr>
          <w:rFonts w:asciiTheme="minorEastAsia" w:hAnsiTheme="minorEastAsia" w:cs="Arial" w:hint="eastAsia"/>
          <w:b/>
          <w:color w:val="000000" w:themeColor="text1"/>
          <w:kern w:val="0"/>
          <w:sz w:val="24"/>
          <w:szCs w:val="24"/>
        </w:rPr>
        <w:t>路由器</w:t>
      </w:r>
      <w:r w:rsidRPr="00155DC6">
        <w:rPr>
          <w:rFonts w:asciiTheme="minorEastAsia" w:hAnsiTheme="minorEastAsia" w:cs="Arial"/>
          <w:b/>
          <w:color w:val="000000" w:themeColor="text1"/>
          <w:kern w:val="0"/>
          <w:sz w:val="24"/>
          <w:szCs w:val="24"/>
        </w:rPr>
        <w:t>Web</w:t>
      </w:r>
      <w:r w:rsidRPr="00155DC6">
        <w:rPr>
          <w:rFonts w:asciiTheme="minorEastAsia" w:hAnsiTheme="minorEastAsia" w:cs="Arial" w:hint="eastAsia"/>
          <w:b/>
          <w:color w:val="000000" w:themeColor="text1"/>
          <w:kern w:val="0"/>
          <w:sz w:val="24"/>
          <w:szCs w:val="24"/>
        </w:rPr>
        <w:t>设置页面</w:t>
      </w:r>
    </w:p>
    <w:p w:rsidR="009E667C" w:rsidRPr="00155DC6" w:rsidRDefault="009E667C" w:rsidP="009E667C">
      <w:pPr>
        <w:widowControl/>
        <w:spacing w:beforeLines="50" w:before="156" w:afterLines="50" w:after="156" w:line="360" w:lineRule="auto"/>
        <w:jc w:val="lef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155DC6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运行</w:t>
      </w:r>
      <w:r w:rsidRPr="00155DC6"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  <w:t>Web</w:t>
      </w:r>
      <w:r w:rsidRPr="00155DC6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浏览器，在地址栏中输入“</w:t>
      </w:r>
      <w:r w:rsidRPr="00155DC6"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  <w:t>http://192.168.1.1</w:t>
      </w:r>
      <w:r w:rsidRPr="00155DC6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”，回车后跳转到</w:t>
      </w:r>
      <w:r w:rsidRPr="00155DC6"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  <w:t>Web</w:t>
      </w:r>
      <w:r w:rsidRPr="00155DC6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登录页面，如</w:t>
      </w:r>
      <w:r w:rsidRPr="00155DC6"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  <w:fldChar w:fldCharType="begin"/>
      </w:r>
      <w:r w:rsidRPr="00155DC6"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  <w:instrText xml:space="preserve"> HYPERLINK "http://www.h3c.com.cn/Service/Document_Center/Routers/Catalog/ER/ER3100/Configure/User_Manual/H3C_ER_UM-6W105/201403/819372_30005_0.htm" \l "_Ref240857424" </w:instrText>
      </w:r>
      <w:r w:rsidRPr="00155DC6"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  <w:fldChar w:fldCharType="separate"/>
      </w:r>
      <w:r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下图</w:t>
      </w:r>
      <w:r w:rsidRPr="00155DC6"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  <w:fldChar w:fldCharType="end"/>
      </w:r>
      <w:r w:rsidRPr="00155DC6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所示。输入用户名、密码（缺省均为</w:t>
      </w:r>
      <w:r w:rsidRPr="00155DC6"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  <w:t>admin</w:t>
      </w:r>
      <w:r w:rsidRPr="00155DC6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，区分大小写），单击</w:t>
      </w:r>
      <w:r w:rsidRPr="00155DC6"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  <w:t>&lt;</w:t>
      </w:r>
      <w:r w:rsidRPr="00155DC6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登录</w:t>
      </w:r>
      <w:r w:rsidRPr="00155DC6"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  <w:t>&gt;</w:t>
      </w:r>
      <w:r w:rsidRPr="00155DC6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按钮或直接回车即可进入</w:t>
      </w:r>
      <w:r w:rsidRPr="00155DC6"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  <w:t>Web</w:t>
      </w:r>
      <w:r w:rsidRPr="00155DC6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设置页面。</w:t>
      </w:r>
    </w:p>
    <w:p w:rsidR="009E667C" w:rsidRPr="00155DC6" w:rsidRDefault="009E667C" w:rsidP="009E667C">
      <w:pPr>
        <w:widowControl/>
        <w:spacing w:beforeLines="50" w:before="156" w:afterLines="50" w:after="156"/>
        <w:jc w:val="center"/>
        <w:rPr>
          <w:rFonts w:asciiTheme="minorEastAsia" w:hAnsiTheme="minorEastAsia" w:cs="Arial"/>
          <w:color w:val="000000" w:themeColor="text1"/>
          <w:kern w:val="0"/>
          <w:sz w:val="24"/>
          <w:szCs w:val="24"/>
        </w:rPr>
      </w:pPr>
      <w:r>
        <w:rPr>
          <w:noProof/>
        </w:rPr>
        <w:drawing>
          <wp:inline distT="0" distB="0" distL="0" distR="0" wp14:anchorId="30647240" wp14:editId="187FD120">
            <wp:extent cx="4524375" cy="2000250"/>
            <wp:effectExtent l="0" t="0" r="952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24375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667C" w:rsidRPr="00155DC6" w:rsidRDefault="009E667C" w:rsidP="009E667C">
      <w:pPr>
        <w:pStyle w:val="a5"/>
        <w:widowControl/>
        <w:numPr>
          <w:ilvl w:val="0"/>
          <w:numId w:val="1"/>
        </w:numPr>
        <w:spacing w:beforeLines="50" w:before="156" w:afterLines="50" w:after="156" w:line="360" w:lineRule="auto"/>
        <w:ind w:firstLineChars="0"/>
        <w:jc w:val="left"/>
        <w:outlineLvl w:val="1"/>
        <w:rPr>
          <w:rFonts w:asciiTheme="minorEastAsia" w:hAnsiTheme="minorEastAsia" w:cs="Arial"/>
          <w:b/>
          <w:color w:val="000000" w:themeColor="text1"/>
          <w:kern w:val="0"/>
          <w:sz w:val="24"/>
          <w:szCs w:val="24"/>
        </w:rPr>
      </w:pPr>
      <w:bookmarkStart w:id="1" w:name="_Toc381718993"/>
      <w:bookmarkStart w:id="2" w:name="_Toc254938095"/>
      <w:bookmarkStart w:id="3" w:name="_Toc232330126"/>
      <w:bookmarkStart w:id="4" w:name="_Toc230407791"/>
      <w:bookmarkStart w:id="5" w:name="_Toc217990121"/>
      <w:bookmarkStart w:id="6" w:name="_Toc199730079"/>
      <w:bookmarkStart w:id="7" w:name="_Toc193855708"/>
      <w:bookmarkEnd w:id="1"/>
      <w:bookmarkEnd w:id="2"/>
      <w:bookmarkEnd w:id="3"/>
      <w:bookmarkEnd w:id="4"/>
      <w:bookmarkEnd w:id="5"/>
      <w:bookmarkEnd w:id="6"/>
      <w:r w:rsidRPr="00155DC6">
        <w:rPr>
          <w:rFonts w:asciiTheme="minorEastAsia" w:hAnsiTheme="minorEastAsia" w:cs="Arial" w:hint="eastAsia"/>
          <w:b/>
          <w:color w:val="000000" w:themeColor="text1"/>
          <w:kern w:val="0"/>
          <w:sz w:val="24"/>
          <w:szCs w:val="24"/>
        </w:rPr>
        <w:t>连接到因特网</w:t>
      </w:r>
      <w:bookmarkEnd w:id="7"/>
    </w:p>
    <w:p w:rsidR="009E667C" w:rsidRPr="00F945AF" w:rsidRDefault="009E667C" w:rsidP="009E667C">
      <w:pPr>
        <w:widowControl/>
        <w:spacing w:after="150" w:line="360" w:lineRule="auto"/>
        <w:jc w:val="lef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F945AF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在设备web页面左侧菜单选中“接口设置”、“WAN设置</w:t>
      </w:r>
      <w:r w:rsidR="00EC2627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”、“连接到因特网”，</w:t>
      </w:r>
      <w:r w:rsidRPr="00F945AF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此时右侧会弹出“连接到因特网”的对话框，选中其中一个WAN口，然后配置接口的上网参数，这里我们选择WAN网口1，如下图：</w:t>
      </w:r>
    </w:p>
    <w:p w:rsidR="009E667C" w:rsidRPr="00875CCE" w:rsidRDefault="009E667C" w:rsidP="009E667C">
      <w:pPr>
        <w:widowControl/>
        <w:spacing w:after="150" w:line="360" w:lineRule="auto"/>
        <w:jc w:val="lef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>
        <w:rPr>
          <w:noProof/>
        </w:rPr>
        <w:drawing>
          <wp:inline distT="0" distB="0" distL="0" distR="0" wp14:anchorId="2DC31421" wp14:editId="752FA420">
            <wp:extent cx="5274310" cy="2328876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28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667C" w:rsidRPr="00155DC6" w:rsidRDefault="009E667C" w:rsidP="009E667C">
      <w:pPr>
        <w:widowControl/>
        <w:spacing w:after="150" w:line="360" w:lineRule="auto"/>
        <w:jc w:val="lef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155DC6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路由器支持静态地址、动态地址、</w:t>
      </w:r>
      <w:proofErr w:type="spellStart"/>
      <w:r w:rsidRPr="00155DC6"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  <w:t>PPPoE</w:t>
      </w:r>
      <w:proofErr w:type="spellEnd"/>
      <w:r w:rsidR="00EC2627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三种连接方式，</w:t>
      </w:r>
      <w:r w:rsidRPr="00155DC6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具体选择何种方式请咨询当地运营商。</w:t>
      </w:r>
    </w:p>
    <w:p w:rsidR="009E667C" w:rsidRPr="00155DC6" w:rsidRDefault="009E667C" w:rsidP="009E667C">
      <w:pPr>
        <w:widowControl/>
        <w:spacing w:after="150" w:line="360" w:lineRule="auto"/>
        <w:jc w:val="left"/>
        <w:rPr>
          <w:rFonts w:asciiTheme="minorEastAsia" w:hAnsiTheme="minorEastAsia" w:cs="Arial"/>
          <w:color w:val="000000" w:themeColor="text1"/>
          <w:kern w:val="0"/>
          <w:sz w:val="24"/>
          <w:szCs w:val="24"/>
        </w:rPr>
      </w:pPr>
      <w:r w:rsidRPr="00155DC6">
        <w:rPr>
          <w:rFonts w:asciiTheme="minorEastAsia" w:hAnsiTheme="minorEastAsia" w:cs="Arial"/>
          <w:color w:val="000000" w:themeColor="text1"/>
          <w:kern w:val="0"/>
          <w:sz w:val="24"/>
          <w:szCs w:val="24"/>
        </w:rPr>
        <w:lastRenderedPageBreak/>
        <w:t>·</w:t>
      </w:r>
      <w:r w:rsidRPr="00155DC6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 xml:space="preserve"> 静态地址：</w:t>
      </w:r>
      <w:proofErr w:type="gramStart"/>
      <w:r w:rsidRPr="00155DC6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手动为</w:t>
      </w:r>
      <w:proofErr w:type="gramEnd"/>
      <w:r w:rsidRPr="00155DC6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WAN口设置IP地址和子网掩码</w:t>
      </w:r>
      <w:r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，网关，DNS服务器地址等参数</w:t>
      </w:r>
      <w:r w:rsidRPr="00155DC6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。</w:t>
      </w:r>
    </w:p>
    <w:p w:rsidR="009E667C" w:rsidRPr="00155DC6" w:rsidRDefault="009E667C" w:rsidP="009E667C">
      <w:pPr>
        <w:widowControl/>
        <w:spacing w:after="150" w:line="360" w:lineRule="auto"/>
        <w:jc w:val="left"/>
        <w:rPr>
          <w:rFonts w:asciiTheme="minorEastAsia" w:hAnsiTheme="minorEastAsia" w:cs="Arial"/>
          <w:color w:val="000000" w:themeColor="text1"/>
          <w:kern w:val="0"/>
          <w:sz w:val="24"/>
          <w:szCs w:val="24"/>
        </w:rPr>
      </w:pPr>
      <w:r w:rsidRPr="00155DC6">
        <w:rPr>
          <w:rFonts w:asciiTheme="minorEastAsia" w:hAnsiTheme="minorEastAsia" w:cs="Arial"/>
          <w:color w:val="000000" w:themeColor="text1"/>
          <w:kern w:val="0"/>
          <w:sz w:val="24"/>
          <w:szCs w:val="24"/>
        </w:rPr>
        <w:t>·</w:t>
      </w:r>
      <w:r w:rsidRPr="00155DC6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 xml:space="preserve"> 动态地址：设置WAN口作为DHCP客户端，使用DHCP方式获取IP地址。</w:t>
      </w:r>
    </w:p>
    <w:p w:rsidR="009E667C" w:rsidRDefault="009E667C" w:rsidP="009E667C">
      <w:pPr>
        <w:widowControl/>
        <w:spacing w:after="150" w:line="360" w:lineRule="auto"/>
        <w:jc w:val="left"/>
        <w:rPr>
          <w:rFonts w:asciiTheme="minorEastAsia" w:hAnsiTheme="minorEastAsia" w:cs="Arial"/>
          <w:color w:val="000000" w:themeColor="text1"/>
          <w:kern w:val="0"/>
          <w:sz w:val="24"/>
          <w:szCs w:val="24"/>
        </w:rPr>
      </w:pPr>
      <w:r w:rsidRPr="00155DC6">
        <w:rPr>
          <w:rFonts w:asciiTheme="minorEastAsia" w:hAnsiTheme="minorEastAsia" w:cs="Arial"/>
          <w:color w:val="000000" w:themeColor="text1"/>
          <w:kern w:val="0"/>
          <w:sz w:val="24"/>
          <w:szCs w:val="24"/>
        </w:rPr>
        <w:t>·</w:t>
      </w:r>
      <w:r w:rsidRPr="00155DC6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 xml:space="preserve"> </w:t>
      </w:r>
      <w:proofErr w:type="spellStart"/>
      <w:r w:rsidRPr="00155DC6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PPPoE</w:t>
      </w:r>
      <w:proofErr w:type="spellEnd"/>
      <w:r w:rsidRPr="00155DC6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：设置WAN口作为</w:t>
      </w:r>
      <w:proofErr w:type="spellStart"/>
      <w:r w:rsidRPr="00155DC6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PPPoE</w:t>
      </w:r>
      <w:proofErr w:type="spellEnd"/>
      <w:r w:rsidRPr="00155DC6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客户端，使用</w:t>
      </w:r>
      <w:proofErr w:type="spellStart"/>
      <w:r w:rsidRPr="00155DC6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PPPoE</w:t>
      </w:r>
      <w:proofErr w:type="spellEnd"/>
      <w:r w:rsidRPr="00155DC6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用户名和密码拨号连接获取IP地址。</w:t>
      </w:r>
    </w:p>
    <w:p w:rsidR="009E667C" w:rsidRPr="00155DC6" w:rsidRDefault="009A1C33" w:rsidP="009E667C">
      <w:pPr>
        <w:widowControl/>
        <w:spacing w:after="150" w:line="360" w:lineRule="auto"/>
        <w:jc w:val="left"/>
        <w:rPr>
          <w:rFonts w:asciiTheme="minorEastAsia" w:hAnsiTheme="minorEastAsia" w:cs="Arial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WAN口填写的具体上网参数，比如</w:t>
      </w:r>
      <w:proofErr w:type="spellStart"/>
      <w:r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ip</w:t>
      </w:r>
      <w:proofErr w:type="spellEnd"/>
      <w:r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地址，网关，DNS服务器地址等，由当地运营商提供，路由器三</w:t>
      </w:r>
      <w:r w:rsidR="009E667C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种上网方式的配置</w:t>
      </w:r>
      <w:r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图</w:t>
      </w:r>
      <w:r w:rsidR="009E667C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：</w:t>
      </w:r>
    </w:p>
    <w:tbl>
      <w:tblPr>
        <w:tblW w:w="907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6"/>
        <w:gridCol w:w="5886"/>
      </w:tblGrid>
      <w:tr w:rsidR="009E667C" w:rsidRPr="00155DC6" w:rsidTr="004F5669">
        <w:trPr>
          <w:jc w:val="center"/>
        </w:trPr>
        <w:tc>
          <w:tcPr>
            <w:tcW w:w="3186" w:type="dxa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67C" w:rsidRPr="00155DC6" w:rsidRDefault="009E667C" w:rsidP="004F5669">
            <w:pPr>
              <w:widowControl/>
              <w:spacing w:after="150" w:line="360" w:lineRule="auto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155DC6"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·</w:t>
            </w:r>
            <w:r w:rsidRPr="00155DC6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 xml:space="preserve"> 通过静态地址连接到因特网</w:t>
            </w:r>
          </w:p>
        </w:tc>
        <w:tc>
          <w:tcPr>
            <w:tcW w:w="5886" w:type="dxa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67C" w:rsidRPr="00155DC6" w:rsidRDefault="009E667C" w:rsidP="004F5669">
            <w:pPr>
              <w:widowControl/>
              <w:spacing w:after="150" w:line="360" w:lineRule="auto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155DC6">
              <w:rPr>
                <w:rFonts w:asciiTheme="minorEastAsia" w:hAnsiTheme="minorEastAsia" w:cs="宋体"/>
                <w:noProof/>
                <w:color w:val="000000" w:themeColor="text1"/>
                <w:kern w:val="0"/>
                <w:sz w:val="24"/>
                <w:szCs w:val="24"/>
              </w:rPr>
              <w:drawing>
                <wp:inline distT="0" distB="0" distL="0" distR="0" wp14:anchorId="379CEC32" wp14:editId="1A1E0FCF">
                  <wp:extent cx="3600450" cy="1524000"/>
                  <wp:effectExtent l="0" t="0" r="0" b="0"/>
                  <wp:docPr id="6" name="图片 6" descr="http://www.h3c.com.cn/res/201403/06/20140306_1805516_image027_819372_30005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h3c.com.cn/res/201403/06/20140306_1805516_image027_819372_30005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667C" w:rsidRPr="00155DC6" w:rsidTr="004F5669">
        <w:trPr>
          <w:jc w:val="center"/>
        </w:trPr>
        <w:tc>
          <w:tcPr>
            <w:tcW w:w="318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67C" w:rsidRPr="00155DC6" w:rsidRDefault="009E667C" w:rsidP="004F5669">
            <w:pPr>
              <w:widowControl/>
              <w:spacing w:after="150" w:line="360" w:lineRule="auto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155DC6"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·</w:t>
            </w:r>
            <w:r w:rsidRPr="00155DC6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 xml:space="preserve"> 通过动态地址连接到因特网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67C" w:rsidRPr="00155DC6" w:rsidRDefault="009E667C" w:rsidP="004F5669">
            <w:pPr>
              <w:widowControl/>
              <w:spacing w:after="150" w:line="360" w:lineRule="auto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155DC6">
              <w:rPr>
                <w:rFonts w:asciiTheme="minorEastAsia" w:hAnsiTheme="minorEastAsia" w:cs="宋体"/>
                <w:noProof/>
                <w:color w:val="000000" w:themeColor="text1"/>
                <w:kern w:val="0"/>
                <w:sz w:val="24"/>
                <w:szCs w:val="24"/>
              </w:rPr>
              <w:drawing>
                <wp:inline distT="0" distB="0" distL="0" distR="0" wp14:anchorId="325FEDDA" wp14:editId="2534932C">
                  <wp:extent cx="3600450" cy="1143000"/>
                  <wp:effectExtent l="0" t="0" r="0" b="0"/>
                  <wp:docPr id="5" name="图片 5" descr="http://www.h3c.com.cn/res/201403/06/20140306_1805517_image028_819372_30005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h3c.com.cn/res/201403/06/20140306_1805517_image028_819372_30005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667C" w:rsidRPr="00155DC6" w:rsidTr="004F5669">
        <w:trPr>
          <w:jc w:val="center"/>
        </w:trPr>
        <w:tc>
          <w:tcPr>
            <w:tcW w:w="318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67C" w:rsidRPr="00155DC6" w:rsidRDefault="009E667C" w:rsidP="004F5669">
            <w:pPr>
              <w:widowControl/>
              <w:spacing w:after="150" w:line="360" w:lineRule="auto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155DC6"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·</w:t>
            </w:r>
            <w:r w:rsidRPr="00155DC6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 xml:space="preserve"> 通过</w:t>
            </w:r>
            <w:proofErr w:type="spellStart"/>
            <w:r w:rsidRPr="00155DC6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PPPoE</w:t>
            </w:r>
            <w:proofErr w:type="spellEnd"/>
            <w:r w:rsidRPr="00155DC6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连接到因特网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67C" w:rsidRPr="00155DC6" w:rsidRDefault="009E667C" w:rsidP="004F5669">
            <w:pPr>
              <w:widowControl/>
              <w:spacing w:after="150" w:line="360" w:lineRule="auto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155DC6">
              <w:rPr>
                <w:rFonts w:asciiTheme="minorEastAsia" w:hAnsiTheme="minorEastAsia" w:cs="宋体"/>
                <w:noProof/>
                <w:color w:val="000000" w:themeColor="text1"/>
                <w:kern w:val="0"/>
                <w:sz w:val="24"/>
                <w:szCs w:val="24"/>
              </w:rPr>
              <w:drawing>
                <wp:inline distT="0" distB="0" distL="0" distR="0" wp14:anchorId="0864F68B" wp14:editId="2452F9E8">
                  <wp:extent cx="3600450" cy="1905000"/>
                  <wp:effectExtent l="0" t="0" r="0" b="0"/>
                  <wp:docPr id="4" name="图片 4" descr="http://www.h3c.com.cn/res/201403/06/20140306_1805518_image029_819372_30005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h3c.com.cn/res/201403/06/20140306_1805518_image029_819372_30005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E667C" w:rsidRDefault="009E667C" w:rsidP="009E667C">
      <w:pPr>
        <w:spacing w:line="360" w:lineRule="auto"/>
        <w:rPr>
          <w:rFonts w:asciiTheme="minorEastAsia" w:hAnsiTheme="minorEastAsia" w:cs="Arial"/>
          <w:color w:val="000000" w:themeColor="text1"/>
          <w:sz w:val="24"/>
          <w:szCs w:val="24"/>
        </w:rPr>
      </w:pPr>
      <w:r w:rsidRPr="00155DC6">
        <w:rPr>
          <w:rFonts w:asciiTheme="minorEastAsia" w:hAnsiTheme="minorEastAsia" w:cs="Arial" w:hint="eastAsia"/>
          <w:color w:val="000000" w:themeColor="text1"/>
          <w:sz w:val="24"/>
          <w:szCs w:val="24"/>
        </w:rPr>
        <w:t>设置完成后，</w:t>
      </w:r>
      <w:r>
        <w:rPr>
          <w:rFonts w:asciiTheme="minorEastAsia" w:hAnsiTheme="minorEastAsia" w:cs="Arial" w:hint="eastAsia"/>
          <w:color w:val="000000" w:themeColor="text1"/>
          <w:sz w:val="24"/>
          <w:szCs w:val="24"/>
        </w:rPr>
        <w:t>即可连接外网。</w:t>
      </w:r>
    </w:p>
    <w:p w:rsidR="009E667C" w:rsidRDefault="009E667C" w:rsidP="009E667C">
      <w:pPr>
        <w:spacing w:line="360" w:lineRule="auto"/>
        <w:rPr>
          <w:rFonts w:asciiTheme="minorEastAsia" w:hAnsiTheme="minorEastAsia" w:cs="Arial"/>
          <w:color w:val="000000" w:themeColor="text1"/>
          <w:sz w:val="24"/>
          <w:szCs w:val="24"/>
        </w:rPr>
      </w:pPr>
      <w:r w:rsidRPr="00155DC6">
        <w:rPr>
          <w:rFonts w:asciiTheme="minorEastAsia" w:hAnsiTheme="minorEastAsia" w:cs="Arial" w:hint="eastAsia"/>
          <w:color w:val="000000" w:themeColor="text1"/>
          <w:sz w:val="24"/>
          <w:szCs w:val="24"/>
        </w:rPr>
        <w:t>可以通过查看</w:t>
      </w:r>
      <w:r>
        <w:rPr>
          <w:rFonts w:asciiTheme="minorEastAsia" w:hAnsiTheme="minorEastAsia" w:cs="Arial" w:hint="eastAsia"/>
          <w:color w:val="000000" w:themeColor="text1"/>
          <w:sz w:val="24"/>
          <w:szCs w:val="24"/>
        </w:rPr>
        <w:t>设备菜单“系统监控”、“运行信息”、“</w:t>
      </w:r>
      <w:hyperlink r:id="rId13" w:anchor="_查看基本信息" w:history="1">
        <w:r w:rsidRPr="00155DC6">
          <w:rPr>
            <w:rStyle w:val="a8"/>
            <w:rFonts w:asciiTheme="minorEastAsia" w:hAnsiTheme="minorEastAsia" w:cs="Arial" w:hint="eastAsia"/>
            <w:color w:val="000000" w:themeColor="text1"/>
            <w:sz w:val="24"/>
            <w:szCs w:val="24"/>
          </w:rPr>
          <w:t>基本信息</w:t>
        </w:r>
      </w:hyperlink>
      <w:r>
        <w:rPr>
          <w:rStyle w:val="a8"/>
          <w:rFonts w:asciiTheme="minorEastAsia" w:hAnsiTheme="minorEastAsia" w:cs="Arial" w:hint="eastAsia"/>
          <w:color w:val="000000" w:themeColor="text1"/>
          <w:sz w:val="24"/>
          <w:szCs w:val="24"/>
        </w:rPr>
        <w:t>”</w:t>
      </w:r>
      <w:r w:rsidRPr="00155DC6">
        <w:rPr>
          <w:rFonts w:asciiTheme="minorEastAsia" w:hAnsiTheme="minorEastAsia" w:cs="Arial" w:hint="eastAsia"/>
          <w:color w:val="000000" w:themeColor="text1"/>
          <w:sz w:val="24"/>
          <w:szCs w:val="24"/>
        </w:rPr>
        <w:t>页面中的“</w:t>
      </w:r>
      <w:r w:rsidR="00FD508D">
        <w:rPr>
          <w:rFonts w:asciiTheme="minorEastAsia" w:hAnsiTheme="minorEastAsia" w:cs="Arial" w:hint="eastAsia"/>
          <w:color w:val="000000" w:themeColor="text1"/>
          <w:sz w:val="24"/>
          <w:szCs w:val="24"/>
        </w:rPr>
        <w:t>端口状态</w:t>
      </w:r>
      <w:r w:rsidR="00AC33CF">
        <w:rPr>
          <w:rFonts w:asciiTheme="minorEastAsia" w:hAnsiTheme="minorEastAsia" w:cs="Arial" w:hint="eastAsia"/>
          <w:color w:val="000000" w:themeColor="text1"/>
          <w:sz w:val="24"/>
          <w:szCs w:val="24"/>
        </w:rPr>
        <w:t>”来验证设置是否已生效，如下图：</w:t>
      </w:r>
      <w:bookmarkStart w:id="8" w:name="_GoBack"/>
      <w:bookmarkEnd w:id="8"/>
    </w:p>
    <w:p w:rsidR="009E667C" w:rsidRPr="00155DC6" w:rsidRDefault="009E667C" w:rsidP="009E667C">
      <w:pPr>
        <w:spacing w:line="360" w:lineRule="auto"/>
        <w:jc w:val="center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155DC6" w:rsidRPr="009E667C" w:rsidRDefault="00AC7D92" w:rsidP="009E667C">
      <w:r>
        <w:rPr>
          <w:noProof/>
        </w:rPr>
        <w:lastRenderedPageBreak/>
        <w:drawing>
          <wp:inline distT="0" distB="0" distL="0" distR="0" wp14:anchorId="5987F84D" wp14:editId="504D8A1F">
            <wp:extent cx="5274310" cy="2220216"/>
            <wp:effectExtent l="0" t="0" r="2540" b="889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20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55DC6" w:rsidRPr="009E66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F4D" w:rsidRDefault="00F53F4D" w:rsidP="00155DC6">
      <w:r>
        <w:separator/>
      </w:r>
    </w:p>
  </w:endnote>
  <w:endnote w:type="continuationSeparator" w:id="0">
    <w:p w:rsidR="00F53F4D" w:rsidRDefault="00F53F4D" w:rsidP="00155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F4D" w:rsidRDefault="00F53F4D" w:rsidP="00155DC6">
      <w:r>
        <w:separator/>
      </w:r>
    </w:p>
  </w:footnote>
  <w:footnote w:type="continuationSeparator" w:id="0">
    <w:p w:rsidR="00F53F4D" w:rsidRDefault="00F53F4D" w:rsidP="00155D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2114A"/>
    <w:multiLevelType w:val="hybridMultilevel"/>
    <w:tmpl w:val="E018A25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C0E"/>
    <w:rsid w:val="00155DC6"/>
    <w:rsid w:val="003D29AF"/>
    <w:rsid w:val="004D58CE"/>
    <w:rsid w:val="006717B0"/>
    <w:rsid w:val="008C12D6"/>
    <w:rsid w:val="0096546D"/>
    <w:rsid w:val="009A1C33"/>
    <w:rsid w:val="009E667C"/>
    <w:rsid w:val="009F1C79"/>
    <w:rsid w:val="00A57543"/>
    <w:rsid w:val="00AC33CF"/>
    <w:rsid w:val="00AC7D92"/>
    <w:rsid w:val="00EA0C0E"/>
    <w:rsid w:val="00EC2627"/>
    <w:rsid w:val="00F53F4D"/>
    <w:rsid w:val="00FD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67C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155DC6"/>
    <w:pPr>
      <w:widowControl/>
      <w:spacing w:before="300" w:after="150"/>
      <w:jc w:val="left"/>
      <w:outlineLvl w:val="1"/>
    </w:pPr>
    <w:rPr>
      <w:rFonts w:ascii="inherit" w:eastAsia="宋体" w:hAnsi="inherit" w:cs="宋体"/>
      <w:kern w:val="0"/>
      <w:sz w:val="45"/>
      <w:szCs w:val="4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155DC6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155DC6"/>
    <w:rPr>
      <w:rFonts w:asciiTheme="majorHAnsi" w:eastAsia="宋体" w:hAnsiTheme="majorHAnsi" w:cstheme="majorBidi"/>
      <w:b/>
      <w:bCs/>
      <w:sz w:val="32"/>
      <w:szCs w:val="32"/>
    </w:rPr>
  </w:style>
  <w:style w:type="paragraph" w:styleId="a4">
    <w:name w:val="Balloon Text"/>
    <w:basedOn w:val="a"/>
    <w:link w:val="Char0"/>
    <w:uiPriority w:val="99"/>
    <w:semiHidden/>
    <w:unhideWhenUsed/>
    <w:rsid w:val="00155DC6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155DC6"/>
    <w:rPr>
      <w:sz w:val="18"/>
      <w:szCs w:val="18"/>
    </w:rPr>
  </w:style>
  <w:style w:type="paragraph" w:styleId="a5">
    <w:name w:val="List Paragraph"/>
    <w:basedOn w:val="a"/>
    <w:uiPriority w:val="34"/>
    <w:qFormat/>
    <w:rsid w:val="00155DC6"/>
    <w:pPr>
      <w:ind w:firstLineChars="200" w:firstLine="420"/>
    </w:pPr>
  </w:style>
  <w:style w:type="character" w:customStyle="1" w:styleId="2Char">
    <w:name w:val="标题 2 Char"/>
    <w:basedOn w:val="a0"/>
    <w:link w:val="2"/>
    <w:uiPriority w:val="9"/>
    <w:rsid w:val="00155DC6"/>
    <w:rPr>
      <w:rFonts w:ascii="inherit" w:eastAsia="宋体" w:hAnsi="inherit" w:cs="宋体"/>
      <w:kern w:val="0"/>
      <w:sz w:val="45"/>
      <w:szCs w:val="45"/>
    </w:rPr>
  </w:style>
  <w:style w:type="paragraph" w:styleId="a6">
    <w:name w:val="header"/>
    <w:basedOn w:val="a"/>
    <w:link w:val="Char1"/>
    <w:uiPriority w:val="99"/>
    <w:unhideWhenUsed/>
    <w:rsid w:val="00155D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155DC6"/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155D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155DC6"/>
    <w:rPr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155DC6"/>
    <w:rPr>
      <w:strike w:val="0"/>
      <w:dstrike w:val="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67C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155DC6"/>
    <w:pPr>
      <w:widowControl/>
      <w:spacing w:before="300" w:after="150"/>
      <w:jc w:val="left"/>
      <w:outlineLvl w:val="1"/>
    </w:pPr>
    <w:rPr>
      <w:rFonts w:ascii="inherit" w:eastAsia="宋体" w:hAnsi="inherit" w:cs="宋体"/>
      <w:kern w:val="0"/>
      <w:sz w:val="45"/>
      <w:szCs w:val="4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155DC6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155DC6"/>
    <w:rPr>
      <w:rFonts w:asciiTheme="majorHAnsi" w:eastAsia="宋体" w:hAnsiTheme="majorHAnsi" w:cstheme="majorBidi"/>
      <w:b/>
      <w:bCs/>
      <w:sz w:val="32"/>
      <w:szCs w:val="32"/>
    </w:rPr>
  </w:style>
  <w:style w:type="paragraph" w:styleId="a4">
    <w:name w:val="Balloon Text"/>
    <w:basedOn w:val="a"/>
    <w:link w:val="Char0"/>
    <w:uiPriority w:val="99"/>
    <w:semiHidden/>
    <w:unhideWhenUsed/>
    <w:rsid w:val="00155DC6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155DC6"/>
    <w:rPr>
      <w:sz w:val="18"/>
      <w:szCs w:val="18"/>
    </w:rPr>
  </w:style>
  <w:style w:type="paragraph" w:styleId="a5">
    <w:name w:val="List Paragraph"/>
    <w:basedOn w:val="a"/>
    <w:uiPriority w:val="34"/>
    <w:qFormat/>
    <w:rsid w:val="00155DC6"/>
    <w:pPr>
      <w:ind w:firstLineChars="200" w:firstLine="420"/>
    </w:pPr>
  </w:style>
  <w:style w:type="character" w:customStyle="1" w:styleId="2Char">
    <w:name w:val="标题 2 Char"/>
    <w:basedOn w:val="a0"/>
    <w:link w:val="2"/>
    <w:uiPriority w:val="9"/>
    <w:rsid w:val="00155DC6"/>
    <w:rPr>
      <w:rFonts w:ascii="inherit" w:eastAsia="宋体" w:hAnsi="inherit" w:cs="宋体"/>
      <w:kern w:val="0"/>
      <w:sz w:val="45"/>
      <w:szCs w:val="45"/>
    </w:rPr>
  </w:style>
  <w:style w:type="paragraph" w:styleId="a6">
    <w:name w:val="header"/>
    <w:basedOn w:val="a"/>
    <w:link w:val="Char1"/>
    <w:uiPriority w:val="99"/>
    <w:unhideWhenUsed/>
    <w:rsid w:val="00155D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155DC6"/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155D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155DC6"/>
    <w:rPr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155DC6"/>
    <w:rPr>
      <w:strike w:val="0"/>
      <w:dstrike w:val="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4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46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38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83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710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756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23" w:color="E6E6E6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046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200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423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439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377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9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2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9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51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834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847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23" w:color="E6E6E6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17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970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329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661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2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67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4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5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34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21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653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23" w:color="E6E6E6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781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539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324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578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51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h3c.com.cn/Service/Document_Center/Routers/Catalog/ER/ER3100/Configure/User_Manual/H3C_ER_UM-6W105/201403/819372_30005_0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140</Words>
  <Characters>804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cfw0275</dc:creator>
  <cp:keywords/>
  <dc:description/>
  <cp:lastModifiedBy>wanglin 11327</cp:lastModifiedBy>
  <cp:revision>5</cp:revision>
  <dcterms:created xsi:type="dcterms:W3CDTF">2016-06-16T03:20:00Z</dcterms:created>
  <dcterms:modified xsi:type="dcterms:W3CDTF">2016-06-16T07:57:00Z</dcterms:modified>
</cp:coreProperties>
</file>