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53BC7" w14:textId="05E19538" w:rsidR="007D41D5" w:rsidRPr="007D41D5" w:rsidRDefault="00165702" w:rsidP="007D41D5">
      <w:pPr>
        <w:pStyle w:val="1"/>
        <w:ind w:firstLine="800"/>
      </w:pPr>
      <w:r>
        <w:rPr>
          <w:rFonts w:hint="eastAsia"/>
        </w:rPr>
        <w:t>A</w:t>
      </w:r>
      <w:r>
        <w:t>SC</w:t>
      </w:r>
      <w:r w:rsidR="00A77872" w:rsidRPr="00A77872">
        <w:t>交维系统操作指导书</w:t>
      </w:r>
      <w:r w:rsidR="000F4DA4">
        <w:rPr>
          <w:rFonts w:hint="eastAsia"/>
        </w:rPr>
        <w:t>V</w:t>
      </w:r>
      <w:r w:rsidR="00953296">
        <w:rPr>
          <w:rFonts w:hint="eastAsia"/>
        </w:rPr>
        <w:t>3</w:t>
      </w:r>
      <w:r w:rsidR="007D41D5">
        <w:t>.0</w:t>
      </w:r>
    </w:p>
    <w:p w14:paraId="54A4A366" w14:textId="4023F2E6" w:rsidR="0025586F"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为了保障</w:t>
      </w:r>
      <w:r w:rsidR="007B66EE">
        <w:rPr>
          <w:rFonts w:ascii="微软雅黑" w:hAnsi="微软雅黑" w:hint="eastAsia"/>
          <w:bCs/>
          <w:szCs w:val="40"/>
        </w:rPr>
        <w:t>A</w:t>
      </w:r>
      <w:r w:rsidR="007B66EE">
        <w:rPr>
          <w:rFonts w:ascii="微软雅黑" w:hAnsi="微软雅黑"/>
          <w:bCs/>
          <w:szCs w:val="40"/>
        </w:rPr>
        <w:t>SC</w:t>
      </w:r>
      <w:r w:rsidR="007B66EE">
        <w:rPr>
          <w:rFonts w:ascii="微软雅黑" w:hAnsi="微软雅黑" w:hint="eastAsia"/>
          <w:bCs/>
          <w:szCs w:val="40"/>
        </w:rPr>
        <w:t>过单/重大</w:t>
      </w:r>
      <w:r w:rsidRPr="00A77872">
        <w:rPr>
          <w:rFonts w:ascii="微软雅黑" w:hAnsi="微软雅黑" w:hint="eastAsia"/>
          <w:bCs/>
          <w:szCs w:val="40"/>
        </w:rPr>
        <w:t>项目实施效果，使客户有更好的服务体验，项目实施完成后</w:t>
      </w:r>
      <w:r w:rsidR="000A6A30">
        <w:rPr>
          <w:rFonts w:ascii="微软雅黑" w:hAnsi="微软雅黑" w:hint="eastAsia"/>
          <w:bCs/>
          <w:szCs w:val="40"/>
        </w:rPr>
        <w:t>，</w:t>
      </w:r>
      <w:r w:rsidR="00290C85">
        <w:rPr>
          <w:rFonts w:ascii="微软雅黑" w:hAnsi="微软雅黑" w:hint="eastAsia"/>
          <w:bCs/>
          <w:szCs w:val="40"/>
        </w:rPr>
        <w:t>H3C</w:t>
      </w:r>
      <w:r w:rsidRPr="00A77872">
        <w:rPr>
          <w:rFonts w:ascii="微软雅黑" w:hAnsi="微软雅黑" w:hint="eastAsia"/>
          <w:bCs/>
          <w:szCs w:val="40"/>
        </w:rPr>
        <w:t>的合作伙伴须对项目设备进行交维检查，检查范围需覆盖项目中所有</w:t>
      </w:r>
      <w:r w:rsidR="00290C85">
        <w:rPr>
          <w:rFonts w:ascii="微软雅黑" w:hAnsi="微软雅黑" w:hint="eastAsia"/>
          <w:bCs/>
          <w:szCs w:val="40"/>
        </w:rPr>
        <w:t>H3C路由器、H3C</w:t>
      </w:r>
      <w:r w:rsidRPr="00A77872">
        <w:rPr>
          <w:rFonts w:ascii="微软雅黑" w:hAnsi="微软雅黑" w:hint="eastAsia"/>
          <w:bCs/>
          <w:szCs w:val="40"/>
        </w:rPr>
        <w:t>交换机、</w:t>
      </w:r>
      <w:r w:rsidR="00290C85">
        <w:rPr>
          <w:rFonts w:ascii="微软雅黑" w:hAnsi="微软雅黑" w:hint="eastAsia"/>
          <w:bCs/>
          <w:szCs w:val="40"/>
        </w:rPr>
        <w:t>H3C</w:t>
      </w:r>
      <w:r w:rsidRPr="00A77872">
        <w:rPr>
          <w:rFonts w:ascii="微软雅黑" w:hAnsi="微软雅黑" w:hint="eastAsia"/>
          <w:bCs/>
          <w:szCs w:val="40"/>
        </w:rPr>
        <w:t>无线控制器等使用</w:t>
      </w:r>
      <w:proofErr w:type="spellStart"/>
      <w:r w:rsidR="00290C85">
        <w:rPr>
          <w:rFonts w:ascii="微软雅黑" w:hAnsi="微软雅黑" w:hint="eastAsia"/>
          <w:bCs/>
          <w:szCs w:val="40"/>
        </w:rPr>
        <w:t>Comware</w:t>
      </w:r>
      <w:proofErr w:type="spellEnd"/>
      <w:r w:rsidRPr="00A77872">
        <w:rPr>
          <w:rFonts w:ascii="微软雅黑" w:hAnsi="微软雅黑" w:hint="eastAsia"/>
          <w:bCs/>
          <w:szCs w:val="40"/>
        </w:rPr>
        <w:t>平台的硬件产品。</w:t>
      </w:r>
    </w:p>
    <w:p w14:paraId="442D6867" w14:textId="768733D6" w:rsidR="0025586F" w:rsidRPr="0025586F" w:rsidRDefault="00A77872" w:rsidP="0025586F">
      <w:pPr>
        <w:pStyle w:val="2"/>
        <w:ind w:firstLine="280"/>
      </w:pPr>
      <w:r w:rsidRPr="0025586F">
        <w:rPr>
          <w:rStyle w:val="20"/>
          <w:rFonts w:hint="eastAsia"/>
          <w:b/>
          <w:bCs/>
        </w:rPr>
        <w:t xml:space="preserve">1 </w:t>
      </w:r>
      <w:r w:rsidRPr="0025586F">
        <w:rPr>
          <w:rStyle w:val="20"/>
          <w:rFonts w:hint="eastAsia"/>
          <w:b/>
          <w:bCs/>
        </w:rPr>
        <w:t>交维检查工作要求</w:t>
      </w:r>
    </w:p>
    <w:p w14:paraId="559B4451" w14:textId="5423F27D" w:rsidR="00A77872" w:rsidRPr="00A77872" w:rsidRDefault="00A77872" w:rsidP="00290C85">
      <w:pPr>
        <w:widowControl/>
        <w:ind w:leftChars="202" w:left="444" w:right="567" w:firstLine="440"/>
        <w:rPr>
          <w:rFonts w:ascii="微软雅黑" w:hAnsi="微软雅黑"/>
          <w:bCs/>
          <w:szCs w:val="40"/>
        </w:rPr>
      </w:pPr>
      <w:r w:rsidRPr="00A77872">
        <w:rPr>
          <w:rFonts w:ascii="微软雅黑" w:hAnsi="微软雅黑" w:hint="eastAsia"/>
          <w:bCs/>
          <w:szCs w:val="40"/>
        </w:rPr>
        <w:t>为保证</w:t>
      </w:r>
      <w:r w:rsidR="007B66EE">
        <w:rPr>
          <w:rFonts w:ascii="微软雅黑" w:hAnsi="微软雅黑" w:hint="eastAsia"/>
          <w:bCs/>
          <w:szCs w:val="40"/>
        </w:rPr>
        <w:t>A</w:t>
      </w:r>
      <w:r w:rsidR="007B66EE">
        <w:rPr>
          <w:rFonts w:ascii="微软雅黑" w:hAnsi="微软雅黑"/>
          <w:bCs/>
          <w:szCs w:val="40"/>
        </w:rPr>
        <w:t>SC</w:t>
      </w:r>
      <w:r w:rsidR="007B66EE">
        <w:rPr>
          <w:rFonts w:ascii="微软雅黑" w:hAnsi="微软雅黑" w:hint="eastAsia"/>
          <w:bCs/>
          <w:szCs w:val="40"/>
        </w:rPr>
        <w:t>过单/重大</w:t>
      </w:r>
      <w:r w:rsidR="007B66EE" w:rsidRPr="00A77872">
        <w:rPr>
          <w:rFonts w:ascii="微软雅黑" w:hAnsi="微软雅黑" w:hint="eastAsia"/>
          <w:bCs/>
          <w:szCs w:val="40"/>
        </w:rPr>
        <w:t>项目</w:t>
      </w:r>
      <w:r w:rsidRPr="00A77872">
        <w:rPr>
          <w:rFonts w:ascii="微软雅黑" w:hAnsi="微软雅黑" w:hint="eastAsia"/>
          <w:bCs/>
          <w:szCs w:val="40"/>
        </w:rPr>
        <w:t>交付质量，项目交付管理规范要求</w:t>
      </w:r>
      <w:r w:rsidR="00314561">
        <w:rPr>
          <w:rFonts w:ascii="微软雅黑" w:hAnsi="微软雅黑" w:hint="eastAsia"/>
          <w:bCs/>
          <w:szCs w:val="40"/>
        </w:rPr>
        <w:t>：</w:t>
      </w:r>
      <w:r w:rsidRPr="00355CA5">
        <w:rPr>
          <w:rFonts w:ascii="微软雅黑" w:hAnsi="微软雅黑" w:hint="eastAsia"/>
          <w:b/>
          <w:bCs/>
          <w:szCs w:val="40"/>
        </w:rPr>
        <w:t>《项目交维报告》</w:t>
      </w:r>
      <w:r w:rsidRPr="00A77872">
        <w:rPr>
          <w:rFonts w:ascii="微软雅黑" w:hAnsi="微软雅黑" w:hint="eastAsia"/>
          <w:bCs/>
          <w:szCs w:val="40"/>
        </w:rPr>
        <w:t>中完成检查的核心产品台数占项目核心产品总台数比例不低于100%，其他产品完成检查比例不低于50%</w:t>
      </w:r>
      <w:r w:rsidR="00314561">
        <w:rPr>
          <w:rFonts w:ascii="微软雅黑" w:hAnsi="微软雅黑" w:hint="eastAsia"/>
          <w:bCs/>
          <w:szCs w:val="40"/>
        </w:rPr>
        <w:t>；</w:t>
      </w:r>
      <w:r w:rsidR="00795CAC">
        <w:rPr>
          <w:rFonts w:ascii="微软雅黑" w:hAnsi="微软雅黑" w:hint="eastAsia"/>
          <w:bCs/>
          <w:szCs w:val="40"/>
        </w:rPr>
        <w:t>提交文档</w:t>
      </w:r>
      <w:r w:rsidR="00795CAC" w:rsidRPr="00355CA5">
        <w:rPr>
          <w:rFonts w:ascii="微软雅黑" w:hAnsi="微软雅黑" w:hint="eastAsia"/>
          <w:b/>
          <w:bCs/>
          <w:szCs w:val="40"/>
        </w:rPr>
        <w:t>《技术实施方案》</w:t>
      </w:r>
      <w:r w:rsidR="00795CAC" w:rsidRPr="00795CAC">
        <w:rPr>
          <w:rFonts w:ascii="微软雅黑" w:hAnsi="微软雅黑" w:hint="eastAsia"/>
          <w:bCs/>
          <w:szCs w:val="40"/>
        </w:rPr>
        <w:t>及</w:t>
      </w:r>
      <w:r w:rsidR="00795CAC" w:rsidRPr="00355CA5">
        <w:rPr>
          <w:rFonts w:ascii="微软雅黑" w:hAnsi="微软雅黑" w:hint="eastAsia"/>
          <w:b/>
          <w:bCs/>
          <w:szCs w:val="40"/>
        </w:rPr>
        <w:t>《项目质量自检报告》</w:t>
      </w:r>
      <w:r w:rsidR="00314561">
        <w:rPr>
          <w:rFonts w:ascii="微软雅黑" w:hAnsi="微软雅黑" w:hint="eastAsia"/>
          <w:bCs/>
          <w:szCs w:val="40"/>
        </w:rPr>
        <w:t>，内容详细真实，</w:t>
      </w:r>
      <w:r w:rsidR="00795CAC">
        <w:rPr>
          <w:rFonts w:ascii="微软雅黑" w:hAnsi="微软雅黑" w:hint="eastAsia"/>
          <w:bCs/>
          <w:szCs w:val="40"/>
        </w:rPr>
        <w:t>不得造假、敷衍；</w:t>
      </w:r>
      <w:r w:rsidRPr="00A77872">
        <w:rPr>
          <w:rFonts w:ascii="微软雅黑" w:hAnsi="微软雅黑" w:hint="eastAsia"/>
          <w:bCs/>
          <w:szCs w:val="40"/>
        </w:rPr>
        <w:t>《项目交维报告</w:t>
      </w:r>
      <w:proofErr w:type="gramStart"/>
      <w:r w:rsidRPr="00A77872">
        <w:rPr>
          <w:rFonts w:ascii="微软雅黑" w:hAnsi="微软雅黑" w:hint="eastAsia"/>
          <w:bCs/>
          <w:szCs w:val="40"/>
        </w:rPr>
        <w:t>》</w:t>
      </w:r>
      <w:proofErr w:type="gramEnd"/>
      <w:r w:rsidRPr="00A77872">
        <w:rPr>
          <w:rFonts w:ascii="微软雅黑" w:hAnsi="微软雅黑" w:hint="eastAsia"/>
          <w:bCs/>
          <w:szCs w:val="40"/>
        </w:rPr>
        <w:t>中，不能存在告警项</w:t>
      </w:r>
      <w:r w:rsidR="00795CAC">
        <w:rPr>
          <w:rFonts w:ascii="微软雅黑" w:hAnsi="微软雅黑" w:hint="eastAsia"/>
          <w:bCs/>
          <w:szCs w:val="40"/>
        </w:rPr>
        <w:t>；三项任意一项不合格，审核将直接驳回</w:t>
      </w:r>
      <w:r w:rsidRPr="00A77872">
        <w:rPr>
          <w:rFonts w:ascii="微软雅黑" w:hAnsi="微软雅黑" w:hint="eastAsia"/>
          <w:bCs/>
          <w:szCs w:val="40"/>
        </w:rPr>
        <w:t>。</w:t>
      </w:r>
    </w:p>
    <w:p w14:paraId="4098AC52" w14:textId="77777777"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核心产品型号如下：</w:t>
      </w:r>
    </w:p>
    <w:p w14:paraId="3C1797E9" w14:textId="5EE9D983"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交换机产品包括：</w:t>
      </w:r>
      <w:r w:rsidR="00795CAC">
        <w:rPr>
          <w:rFonts w:ascii="微软雅黑" w:hAnsi="微软雅黑" w:hint="eastAsia"/>
          <w:bCs/>
          <w:szCs w:val="40"/>
        </w:rPr>
        <w:t>S125</w:t>
      </w:r>
      <w:r w:rsidRPr="00A77872">
        <w:rPr>
          <w:rFonts w:ascii="微软雅黑" w:hAnsi="微软雅黑" w:hint="eastAsia"/>
          <w:bCs/>
          <w:szCs w:val="40"/>
        </w:rPr>
        <w:t>系列</w:t>
      </w:r>
      <w:r w:rsidR="00795CAC">
        <w:rPr>
          <w:rFonts w:ascii="微软雅黑" w:hAnsi="微软雅黑" w:hint="eastAsia"/>
          <w:bCs/>
          <w:szCs w:val="40"/>
        </w:rPr>
        <w:t>/S105</w:t>
      </w:r>
      <w:r w:rsidRPr="00A77872">
        <w:rPr>
          <w:rFonts w:ascii="微软雅黑" w:hAnsi="微软雅黑" w:hint="eastAsia"/>
          <w:bCs/>
          <w:szCs w:val="40"/>
        </w:rPr>
        <w:t>系列</w:t>
      </w:r>
      <w:r w:rsidR="00795CAC">
        <w:rPr>
          <w:rFonts w:ascii="微软雅黑" w:hAnsi="微软雅黑" w:hint="eastAsia"/>
          <w:bCs/>
          <w:szCs w:val="40"/>
        </w:rPr>
        <w:t>/ S75</w:t>
      </w:r>
      <w:r w:rsidRPr="00A77872">
        <w:rPr>
          <w:rFonts w:ascii="微软雅黑" w:hAnsi="微软雅黑" w:hint="eastAsia"/>
          <w:bCs/>
          <w:szCs w:val="40"/>
        </w:rPr>
        <w:t>系列</w:t>
      </w:r>
      <w:r w:rsidR="00795CAC">
        <w:rPr>
          <w:rFonts w:ascii="微软雅黑" w:hAnsi="微软雅黑" w:hint="eastAsia"/>
          <w:bCs/>
          <w:szCs w:val="40"/>
        </w:rPr>
        <w:t>/S76</w:t>
      </w:r>
      <w:r w:rsidRPr="00A77872">
        <w:rPr>
          <w:rFonts w:ascii="微软雅黑" w:hAnsi="微软雅黑" w:hint="eastAsia"/>
          <w:bCs/>
          <w:szCs w:val="40"/>
        </w:rPr>
        <w:t>系列</w:t>
      </w:r>
      <w:r w:rsidR="00795CAC">
        <w:rPr>
          <w:rFonts w:ascii="微软雅黑" w:hAnsi="微软雅黑" w:hint="eastAsia"/>
          <w:bCs/>
          <w:szCs w:val="40"/>
        </w:rPr>
        <w:t>/S98</w:t>
      </w:r>
      <w:r w:rsidRPr="00A77872">
        <w:rPr>
          <w:rFonts w:ascii="微软雅黑" w:hAnsi="微软雅黑" w:hint="eastAsia"/>
          <w:bCs/>
          <w:szCs w:val="40"/>
        </w:rPr>
        <w:t>系列</w:t>
      </w:r>
      <w:r w:rsidR="00795CAC">
        <w:rPr>
          <w:rFonts w:ascii="微软雅黑" w:hAnsi="微软雅黑" w:hint="eastAsia"/>
          <w:bCs/>
          <w:szCs w:val="40"/>
        </w:rPr>
        <w:t>/S99</w:t>
      </w:r>
      <w:r w:rsidRPr="00A77872">
        <w:rPr>
          <w:rFonts w:ascii="微软雅黑" w:hAnsi="微软雅黑" w:hint="eastAsia"/>
          <w:bCs/>
          <w:szCs w:val="40"/>
        </w:rPr>
        <w:t>系列；</w:t>
      </w:r>
    </w:p>
    <w:p w14:paraId="702BA27A" w14:textId="5C74C12E"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路由器产品包括：</w:t>
      </w:r>
      <w:r w:rsidR="00795CAC">
        <w:rPr>
          <w:rFonts w:ascii="微软雅黑" w:hAnsi="微软雅黑" w:hint="eastAsia"/>
          <w:bCs/>
          <w:szCs w:val="40"/>
        </w:rPr>
        <w:t>CR19K/CR16K/SR88</w:t>
      </w:r>
      <w:r w:rsidRPr="00A77872">
        <w:rPr>
          <w:rFonts w:ascii="微软雅黑" w:hAnsi="微软雅黑" w:hint="eastAsia"/>
          <w:bCs/>
          <w:szCs w:val="40"/>
        </w:rPr>
        <w:t>系列；</w:t>
      </w:r>
    </w:p>
    <w:p w14:paraId="4157DD03" w14:textId="7FCF2A7E"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无线控制器包括：</w:t>
      </w:r>
      <w:r w:rsidR="00795CAC">
        <w:rPr>
          <w:rFonts w:ascii="微软雅黑" w:hAnsi="微软雅黑" w:hint="eastAsia"/>
          <w:bCs/>
          <w:szCs w:val="40"/>
        </w:rPr>
        <w:t>WX5500H</w:t>
      </w:r>
      <w:r w:rsidRPr="00A77872">
        <w:rPr>
          <w:rFonts w:ascii="微软雅黑" w:hAnsi="微软雅黑" w:hint="eastAsia"/>
          <w:bCs/>
          <w:szCs w:val="40"/>
        </w:rPr>
        <w:t>系列</w:t>
      </w:r>
      <w:r w:rsidR="00795CAC">
        <w:rPr>
          <w:rFonts w:ascii="微软雅黑" w:hAnsi="微软雅黑" w:hint="eastAsia"/>
          <w:bCs/>
          <w:szCs w:val="40"/>
        </w:rPr>
        <w:t>/WX6100E</w:t>
      </w:r>
      <w:r w:rsidRPr="00A77872">
        <w:rPr>
          <w:rFonts w:ascii="微软雅黑" w:hAnsi="微软雅黑" w:hint="eastAsia"/>
          <w:bCs/>
          <w:szCs w:val="40"/>
        </w:rPr>
        <w:t>系列/无线</w:t>
      </w:r>
      <w:r w:rsidR="00795CAC">
        <w:rPr>
          <w:rFonts w:ascii="微软雅黑" w:hAnsi="微软雅黑" w:hint="eastAsia"/>
          <w:bCs/>
          <w:szCs w:val="40"/>
        </w:rPr>
        <w:t>AC</w:t>
      </w:r>
      <w:r w:rsidRPr="00A77872">
        <w:rPr>
          <w:rFonts w:ascii="微软雅黑" w:hAnsi="微软雅黑" w:hint="eastAsia"/>
          <w:bCs/>
          <w:szCs w:val="40"/>
        </w:rPr>
        <w:t>插卡/WBC系列。</w:t>
      </w:r>
    </w:p>
    <w:p w14:paraId="62C680DF" w14:textId="77777777" w:rsidR="00A77872" w:rsidRPr="00CF151B" w:rsidRDefault="00A77872" w:rsidP="00CF151B">
      <w:pPr>
        <w:pStyle w:val="2"/>
        <w:ind w:firstLine="280"/>
      </w:pPr>
      <w:r w:rsidRPr="00CF151B">
        <w:rPr>
          <w:rFonts w:hint="eastAsia"/>
        </w:rPr>
        <w:t xml:space="preserve">2 </w:t>
      </w:r>
      <w:r w:rsidRPr="00CF151B">
        <w:rPr>
          <w:rFonts w:hint="eastAsia"/>
        </w:rPr>
        <w:t>交维检查工作步骤</w:t>
      </w:r>
    </w:p>
    <w:p w14:paraId="744AE178" w14:textId="499E0D6C"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项目交维检查操作主要分为5步：</w:t>
      </w:r>
    </w:p>
    <w:p w14:paraId="77B8BF76" w14:textId="6D0FDADB"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1、登录H3C</w:t>
      </w:r>
      <w:proofErr w:type="gramStart"/>
      <w:r w:rsidRPr="00A77872">
        <w:rPr>
          <w:rFonts w:ascii="微软雅黑" w:hAnsi="微软雅黑" w:hint="eastAsia"/>
          <w:bCs/>
          <w:szCs w:val="40"/>
        </w:rPr>
        <w:t>官网录入</w:t>
      </w:r>
      <w:proofErr w:type="gramEnd"/>
      <w:r w:rsidRPr="00A77872">
        <w:rPr>
          <w:rFonts w:ascii="微软雅黑" w:hAnsi="微软雅黑" w:hint="eastAsia"/>
          <w:bCs/>
          <w:szCs w:val="40"/>
        </w:rPr>
        <w:t>项目相关信息</w:t>
      </w:r>
      <w:r w:rsidR="00466811">
        <w:rPr>
          <w:rFonts w:ascii="微软雅黑" w:hAnsi="微软雅黑" w:hint="eastAsia"/>
          <w:bCs/>
          <w:szCs w:val="40"/>
        </w:rPr>
        <w:t>（长期方案），邮件反馈项目信息</w:t>
      </w:r>
      <w:r w:rsidR="00466811" w:rsidRPr="00466811">
        <w:rPr>
          <w:rFonts w:ascii="微软雅黑" w:hAnsi="微软雅黑" w:hint="eastAsia"/>
          <w:b/>
          <w:color w:val="C00000"/>
          <w:szCs w:val="40"/>
        </w:rPr>
        <w:t>（短期方案）</w:t>
      </w:r>
      <w:r w:rsidRPr="00A77872">
        <w:rPr>
          <w:rFonts w:ascii="微软雅黑" w:hAnsi="微软雅黑" w:hint="eastAsia"/>
          <w:bCs/>
          <w:szCs w:val="40"/>
        </w:rPr>
        <w:t>；</w:t>
      </w:r>
    </w:p>
    <w:p w14:paraId="05961046" w14:textId="5BB1BD6C"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2、使用“标杆的神器”软件连接设备并批量采集设备信息；</w:t>
      </w:r>
    </w:p>
    <w:p w14:paraId="68FB1163" w14:textId="77777777"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lastRenderedPageBreak/>
        <w:t>3、使用“标杆的神器”软件上</w:t>
      </w:r>
      <w:proofErr w:type="gramStart"/>
      <w:r w:rsidRPr="00A77872">
        <w:rPr>
          <w:rFonts w:ascii="微软雅黑" w:hAnsi="微软雅黑" w:hint="eastAsia"/>
          <w:bCs/>
          <w:szCs w:val="40"/>
        </w:rPr>
        <w:t>传项目</w:t>
      </w:r>
      <w:proofErr w:type="gramEnd"/>
      <w:r w:rsidRPr="00A77872">
        <w:rPr>
          <w:rFonts w:ascii="微软雅黑" w:hAnsi="微软雅黑" w:hint="eastAsia"/>
          <w:bCs/>
          <w:szCs w:val="40"/>
        </w:rPr>
        <w:t>文档；</w:t>
      </w:r>
    </w:p>
    <w:p w14:paraId="02D6F981" w14:textId="2D3FC63C" w:rsidR="00A77872" w:rsidRPr="00A77872" w:rsidRDefault="00A77872" w:rsidP="00A77872">
      <w:pPr>
        <w:widowControl/>
        <w:ind w:leftChars="202" w:left="444" w:right="567" w:firstLine="440"/>
        <w:rPr>
          <w:rFonts w:ascii="微软雅黑" w:hAnsi="微软雅黑"/>
          <w:bCs/>
          <w:szCs w:val="40"/>
        </w:rPr>
      </w:pPr>
      <w:r w:rsidRPr="00A77872">
        <w:rPr>
          <w:rFonts w:ascii="微软雅黑" w:hAnsi="微软雅黑" w:hint="eastAsia"/>
          <w:bCs/>
          <w:szCs w:val="40"/>
        </w:rPr>
        <w:t>4、登陆</w:t>
      </w:r>
      <w:proofErr w:type="spellStart"/>
      <w:r w:rsidR="00795CAC">
        <w:rPr>
          <w:rFonts w:ascii="微软雅黑" w:hAnsi="微软雅黑" w:hint="eastAsia"/>
          <w:bCs/>
          <w:szCs w:val="40"/>
        </w:rPr>
        <w:t>iService</w:t>
      </w:r>
      <w:proofErr w:type="spellEnd"/>
      <w:r w:rsidRPr="00A77872">
        <w:rPr>
          <w:rFonts w:ascii="微软雅黑" w:hAnsi="微软雅黑" w:hint="eastAsia"/>
          <w:bCs/>
          <w:szCs w:val="40"/>
        </w:rPr>
        <w:t>服务数字中枢获取分析结果并整改；</w:t>
      </w:r>
    </w:p>
    <w:p w14:paraId="0C2E8AFB" w14:textId="56DB17CD" w:rsidR="00A77872" w:rsidRPr="006A0EA3" w:rsidRDefault="00A77872" w:rsidP="00A77872">
      <w:pPr>
        <w:widowControl/>
        <w:ind w:leftChars="202" w:left="444" w:right="567" w:firstLine="440"/>
        <w:rPr>
          <w:rFonts w:ascii="微软雅黑" w:hAnsi="微软雅黑"/>
          <w:bCs/>
          <w:color w:val="C00000"/>
          <w:szCs w:val="40"/>
        </w:rPr>
      </w:pPr>
      <w:r w:rsidRPr="00A77872">
        <w:rPr>
          <w:rFonts w:ascii="微软雅黑" w:hAnsi="微软雅黑" w:hint="eastAsia"/>
          <w:bCs/>
          <w:szCs w:val="40"/>
        </w:rPr>
        <w:t>5、确认项目信息上传无误、考核指标满足要求后，提交至H3C</w:t>
      </w:r>
      <w:r w:rsidR="006F24A2">
        <w:rPr>
          <w:rFonts w:ascii="微软雅黑" w:hAnsi="微软雅黑"/>
          <w:bCs/>
          <w:szCs w:val="40"/>
        </w:rPr>
        <w:t xml:space="preserve"> CMS</w:t>
      </w:r>
      <w:r w:rsidR="006F24A2">
        <w:rPr>
          <w:rFonts w:ascii="微软雅黑" w:hAnsi="微软雅黑" w:hint="eastAsia"/>
          <w:bCs/>
          <w:szCs w:val="40"/>
        </w:rPr>
        <w:t>系统</w:t>
      </w:r>
      <w:r w:rsidRPr="00A77872">
        <w:rPr>
          <w:rFonts w:ascii="微软雅黑" w:hAnsi="微软雅黑" w:hint="eastAsia"/>
          <w:bCs/>
          <w:szCs w:val="40"/>
        </w:rPr>
        <w:t>进行</w:t>
      </w:r>
      <w:proofErr w:type="spellStart"/>
      <w:r w:rsidR="00165702">
        <w:rPr>
          <w:rFonts w:ascii="微软雅黑" w:hAnsi="微软雅黑" w:hint="eastAsia"/>
          <w:bCs/>
          <w:szCs w:val="40"/>
        </w:rPr>
        <w:t>i</w:t>
      </w:r>
      <w:r w:rsidR="00165702">
        <w:rPr>
          <w:rFonts w:ascii="微软雅黑" w:hAnsi="微软雅黑"/>
          <w:bCs/>
          <w:szCs w:val="40"/>
        </w:rPr>
        <w:t>S</w:t>
      </w:r>
      <w:r w:rsidR="00165702">
        <w:rPr>
          <w:rFonts w:ascii="微软雅黑" w:hAnsi="微软雅黑" w:hint="eastAsia"/>
          <w:bCs/>
          <w:szCs w:val="40"/>
        </w:rPr>
        <w:t>ervice</w:t>
      </w:r>
      <w:proofErr w:type="spellEnd"/>
      <w:r w:rsidR="00165702">
        <w:rPr>
          <w:rFonts w:ascii="微软雅黑" w:hAnsi="微软雅黑" w:hint="eastAsia"/>
          <w:bCs/>
          <w:szCs w:val="40"/>
        </w:rPr>
        <w:t>交维考核</w:t>
      </w:r>
      <w:r w:rsidR="00F265C1" w:rsidRPr="006A0EA3">
        <w:rPr>
          <w:rFonts w:ascii="微软雅黑" w:hAnsi="微软雅黑" w:hint="eastAsia"/>
          <w:b/>
          <w:color w:val="C00000"/>
          <w:szCs w:val="40"/>
        </w:rPr>
        <w:t>（短期方案不支持这一步）</w:t>
      </w:r>
      <w:r w:rsidRPr="006A0EA3">
        <w:rPr>
          <w:rFonts w:ascii="微软雅黑" w:hAnsi="微软雅黑" w:hint="eastAsia"/>
          <w:bCs/>
          <w:color w:val="C00000"/>
          <w:szCs w:val="40"/>
        </w:rPr>
        <w:t>。</w:t>
      </w:r>
    </w:p>
    <w:p w14:paraId="70966CBD" w14:textId="669B89A5" w:rsidR="00A77872" w:rsidRPr="00B175FB" w:rsidRDefault="00A77872" w:rsidP="00A77872">
      <w:pPr>
        <w:pStyle w:val="3"/>
        <w:ind w:firstLine="480"/>
        <w:rPr>
          <w:color w:val="C00000"/>
        </w:rPr>
      </w:pPr>
      <w:r w:rsidRPr="00A77872">
        <w:rPr>
          <w:rFonts w:hint="eastAsia"/>
        </w:rPr>
        <w:t xml:space="preserve">2.1 </w:t>
      </w:r>
      <w:proofErr w:type="gramStart"/>
      <w:r w:rsidRPr="00A77872">
        <w:rPr>
          <w:rFonts w:hint="eastAsia"/>
        </w:rPr>
        <w:t>登录官网录入</w:t>
      </w:r>
      <w:proofErr w:type="gramEnd"/>
      <w:r w:rsidRPr="00A77872">
        <w:rPr>
          <w:rFonts w:hint="eastAsia"/>
        </w:rPr>
        <w:t>项目相关信息</w:t>
      </w:r>
      <w:r w:rsidR="00B175FB" w:rsidRPr="00B175FB">
        <w:rPr>
          <w:rFonts w:hint="eastAsia"/>
          <w:color w:val="C00000"/>
        </w:rPr>
        <w:t>（长期方案）</w:t>
      </w:r>
    </w:p>
    <w:p w14:paraId="48B314C2" w14:textId="1D23AE41" w:rsidR="00A77872" w:rsidRPr="0026713E" w:rsidRDefault="00A77872" w:rsidP="0026713E">
      <w:pPr>
        <w:widowControl/>
        <w:ind w:leftChars="202" w:left="444" w:right="567" w:firstLine="440"/>
        <w:rPr>
          <w:rFonts w:ascii="微软雅黑" w:hAnsi="微软雅黑"/>
          <w:b/>
          <w:bCs/>
          <w:szCs w:val="40"/>
        </w:rPr>
      </w:pPr>
      <w:r w:rsidRPr="00A77872">
        <w:rPr>
          <w:rFonts w:ascii="微软雅黑" w:hAnsi="微软雅黑" w:hint="eastAsia"/>
          <w:bCs/>
          <w:szCs w:val="40"/>
        </w:rPr>
        <w:t>H3C会在</w:t>
      </w:r>
      <w:r w:rsidR="00165702">
        <w:rPr>
          <w:rFonts w:ascii="微软雅黑" w:hAnsi="微软雅黑" w:hint="eastAsia"/>
          <w:bCs/>
          <w:szCs w:val="40"/>
        </w:rPr>
        <w:t>A</w:t>
      </w:r>
      <w:r w:rsidR="00165702">
        <w:rPr>
          <w:rFonts w:ascii="微软雅黑" w:hAnsi="微软雅黑"/>
          <w:bCs/>
          <w:szCs w:val="40"/>
        </w:rPr>
        <w:t>SC</w:t>
      </w:r>
      <w:r w:rsidR="00165702">
        <w:rPr>
          <w:rFonts w:ascii="微软雅黑" w:hAnsi="微软雅黑" w:hint="eastAsia"/>
          <w:bCs/>
          <w:szCs w:val="40"/>
        </w:rPr>
        <w:t>过</w:t>
      </w:r>
      <w:proofErr w:type="gramStart"/>
      <w:r w:rsidR="00165702">
        <w:rPr>
          <w:rFonts w:ascii="微软雅黑" w:hAnsi="微软雅黑" w:hint="eastAsia"/>
          <w:bCs/>
          <w:szCs w:val="40"/>
        </w:rPr>
        <w:t>单</w:t>
      </w:r>
      <w:r w:rsidRPr="00A77872">
        <w:rPr>
          <w:rFonts w:ascii="微软雅黑" w:hAnsi="微软雅黑" w:hint="eastAsia"/>
          <w:bCs/>
          <w:szCs w:val="40"/>
        </w:rPr>
        <w:t>项目</w:t>
      </w:r>
      <w:proofErr w:type="gramEnd"/>
      <w:r w:rsidRPr="00A77872">
        <w:rPr>
          <w:rFonts w:ascii="微软雅黑" w:hAnsi="微软雅黑" w:hint="eastAsia"/>
          <w:bCs/>
          <w:szCs w:val="40"/>
        </w:rPr>
        <w:t>进入转交</w:t>
      </w:r>
      <w:r w:rsidR="00314561">
        <w:rPr>
          <w:rFonts w:ascii="微软雅黑" w:hAnsi="微软雅黑" w:hint="eastAsia"/>
          <w:bCs/>
          <w:szCs w:val="40"/>
        </w:rPr>
        <w:t>付状态后，将</w:t>
      </w:r>
      <w:r w:rsidR="00165702">
        <w:rPr>
          <w:rFonts w:ascii="微软雅黑" w:hAnsi="微软雅黑" w:hint="eastAsia"/>
          <w:bCs/>
          <w:szCs w:val="40"/>
        </w:rPr>
        <w:t>过</w:t>
      </w:r>
      <w:proofErr w:type="gramStart"/>
      <w:r w:rsidR="00165702">
        <w:rPr>
          <w:rFonts w:ascii="微软雅黑" w:hAnsi="微软雅黑" w:hint="eastAsia"/>
          <w:bCs/>
          <w:szCs w:val="40"/>
        </w:rPr>
        <w:t>单</w:t>
      </w:r>
      <w:r w:rsidR="00314561">
        <w:rPr>
          <w:rFonts w:ascii="微软雅黑" w:hAnsi="微软雅黑" w:hint="eastAsia"/>
          <w:bCs/>
          <w:szCs w:val="40"/>
        </w:rPr>
        <w:t>项目</w:t>
      </w:r>
      <w:proofErr w:type="gramEnd"/>
      <w:r w:rsidR="00314561">
        <w:rPr>
          <w:rFonts w:ascii="微软雅黑" w:hAnsi="微软雅黑" w:hint="eastAsia"/>
          <w:bCs/>
          <w:szCs w:val="40"/>
        </w:rPr>
        <w:t>列表下发至渠道</w:t>
      </w:r>
      <w:r w:rsidR="00EE7CD5">
        <w:rPr>
          <w:rFonts w:ascii="微软雅黑" w:hAnsi="微软雅黑" w:hint="eastAsia"/>
          <w:bCs/>
          <w:szCs w:val="40"/>
        </w:rPr>
        <w:t>，</w:t>
      </w:r>
      <w:r w:rsidR="00314561">
        <w:rPr>
          <w:rFonts w:ascii="微软雅黑" w:hAnsi="微软雅黑" w:hint="eastAsia"/>
          <w:bCs/>
          <w:szCs w:val="40"/>
        </w:rPr>
        <w:t>并对渠道负责人发送邮件提醒。</w:t>
      </w:r>
      <w:r w:rsidR="00EE7CD5">
        <w:rPr>
          <w:rFonts w:ascii="微软雅黑" w:hAnsi="微软雅黑" w:hint="eastAsia"/>
          <w:bCs/>
          <w:szCs w:val="40"/>
        </w:rPr>
        <w:t>负责人收到邮件提醒后，</w:t>
      </w:r>
      <w:r w:rsidRPr="00A77872">
        <w:rPr>
          <w:rFonts w:ascii="微软雅黑" w:hAnsi="微软雅黑" w:hint="eastAsia"/>
          <w:bCs/>
          <w:szCs w:val="40"/>
        </w:rPr>
        <w:t>需尽快按照邮件说明，登陆H3C</w:t>
      </w:r>
      <w:proofErr w:type="gramStart"/>
      <w:r w:rsidRPr="00A77872">
        <w:rPr>
          <w:rFonts w:ascii="微软雅黑" w:hAnsi="微软雅黑" w:hint="eastAsia"/>
          <w:bCs/>
          <w:szCs w:val="40"/>
        </w:rPr>
        <w:t>官网</w:t>
      </w:r>
      <w:proofErr w:type="gramEnd"/>
      <w:r w:rsidRPr="00A77872">
        <w:rPr>
          <w:rFonts w:ascii="微软雅黑" w:hAnsi="微软雅黑" w:hint="eastAsia"/>
          <w:bCs/>
          <w:szCs w:val="40"/>
        </w:rPr>
        <w:t>www.h3c.com，选择“</w:t>
      </w:r>
      <w:r w:rsidRPr="009C66ED">
        <w:rPr>
          <w:rFonts w:ascii="微软雅黑" w:hAnsi="微软雅黑" w:hint="eastAsia"/>
          <w:b/>
          <w:bCs/>
          <w:szCs w:val="40"/>
        </w:rPr>
        <w:t>合作伙伴</w:t>
      </w:r>
      <w:r w:rsidRPr="00A77872">
        <w:rPr>
          <w:rFonts w:ascii="微软雅黑" w:hAnsi="微软雅黑" w:hint="eastAsia"/>
          <w:bCs/>
          <w:szCs w:val="40"/>
        </w:rPr>
        <w:t>”</w:t>
      </w:r>
      <w:r w:rsidR="00781E72">
        <w:rPr>
          <w:rFonts w:ascii="微软雅黑" w:hAnsi="微软雅黑"/>
          <w:bCs/>
          <w:szCs w:val="40"/>
        </w:rPr>
        <w:t>-</w:t>
      </w:r>
      <w:r w:rsidRPr="00A77872">
        <w:rPr>
          <w:rFonts w:ascii="微软雅黑" w:hAnsi="微软雅黑" w:hint="eastAsia"/>
          <w:bCs/>
          <w:szCs w:val="40"/>
        </w:rPr>
        <w:t>“</w:t>
      </w:r>
      <w:r w:rsidRPr="009C66ED">
        <w:rPr>
          <w:rFonts w:ascii="微软雅黑" w:hAnsi="微软雅黑" w:hint="eastAsia"/>
          <w:b/>
          <w:bCs/>
          <w:szCs w:val="40"/>
        </w:rPr>
        <w:t>已成为合作伙伴</w:t>
      </w:r>
      <w:r w:rsidRPr="00A77872">
        <w:rPr>
          <w:rFonts w:ascii="微软雅黑" w:hAnsi="微软雅黑" w:hint="eastAsia"/>
          <w:bCs/>
          <w:szCs w:val="40"/>
        </w:rPr>
        <w:t>”-“</w:t>
      </w:r>
      <w:r w:rsidRPr="009C66ED">
        <w:rPr>
          <w:rFonts w:ascii="微软雅黑" w:hAnsi="微软雅黑" w:hint="eastAsia"/>
          <w:b/>
          <w:bCs/>
          <w:szCs w:val="40"/>
        </w:rPr>
        <w:t>合作伙伴业务管理</w:t>
      </w:r>
      <w:r w:rsidRPr="00A77872">
        <w:rPr>
          <w:rFonts w:ascii="微软雅黑" w:hAnsi="微软雅黑" w:hint="eastAsia"/>
          <w:bCs/>
          <w:szCs w:val="40"/>
        </w:rPr>
        <w:t>”</w:t>
      </w:r>
      <w:r w:rsidR="009C66ED" w:rsidRPr="009C66ED">
        <w:rPr>
          <w:rFonts w:ascii="微软雅黑" w:hAnsi="微软雅黑" w:hint="eastAsia"/>
          <w:bCs/>
          <w:szCs w:val="40"/>
        </w:rPr>
        <w:t>-</w:t>
      </w:r>
      <w:r w:rsidR="005547AB">
        <w:rPr>
          <w:rFonts w:ascii="微软雅黑" w:hAnsi="微软雅黑"/>
          <w:bCs/>
          <w:szCs w:val="40"/>
        </w:rPr>
        <w:t>“</w:t>
      </w:r>
      <w:r w:rsidR="009C66ED" w:rsidRPr="005547AB">
        <w:rPr>
          <w:rFonts w:ascii="微软雅黑" w:hAnsi="微软雅黑" w:hint="eastAsia"/>
          <w:b/>
          <w:bCs/>
          <w:szCs w:val="40"/>
        </w:rPr>
        <w:t>服务星级</w:t>
      </w:r>
      <w:r w:rsidR="00314561">
        <w:rPr>
          <w:rFonts w:ascii="微软雅黑" w:hAnsi="微软雅黑"/>
          <w:b/>
          <w:bCs/>
          <w:szCs w:val="40"/>
        </w:rPr>
        <w:t>”</w:t>
      </w:r>
      <w:r w:rsidR="009C66ED" w:rsidRPr="005547AB">
        <w:rPr>
          <w:rFonts w:ascii="微软雅黑" w:hAnsi="微软雅黑" w:hint="eastAsia"/>
          <w:b/>
          <w:bCs/>
          <w:szCs w:val="40"/>
        </w:rPr>
        <w:t>点更多</w:t>
      </w:r>
      <w:r w:rsidR="00314561">
        <w:rPr>
          <w:rFonts w:ascii="微软雅黑" w:hAnsi="微软雅黑" w:hint="eastAsia"/>
          <w:b/>
          <w:bCs/>
          <w:szCs w:val="40"/>
        </w:rPr>
        <w:t xml:space="preserve"> </w:t>
      </w:r>
      <w:r w:rsidR="005547AB">
        <w:rPr>
          <w:rFonts w:ascii="微软雅黑" w:hAnsi="微软雅黑"/>
          <w:bCs/>
          <w:szCs w:val="40"/>
        </w:rPr>
        <w:t>–</w:t>
      </w:r>
      <w:r w:rsidR="0026713E" w:rsidRPr="0026713E">
        <w:rPr>
          <w:rFonts w:ascii="微软雅黑" w:hAnsi="微软雅黑"/>
          <w:b/>
          <w:bCs/>
          <w:szCs w:val="40"/>
        </w:rPr>
        <w:t>右下角</w:t>
      </w:r>
      <w:r w:rsidR="005547AB">
        <w:rPr>
          <w:rFonts w:ascii="微软雅黑" w:hAnsi="微软雅黑"/>
          <w:bCs/>
          <w:szCs w:val="40"/>
        </w:rPr>
        <w:t>“</w:t>
      </w:r>
      <w:r w:rsidR="009C66ED" w:rsidRPr="005547AB">
        <w:rPr>
          <w:rFonts w:ascii="微软雅黑" w:hAnsi="微软雅黑" w:hint="eastAsia"/>
          <w:b/>
          <w:bCs/>
          <w:szCs w:val="40"/>
        </w:rPr>
        <w:t>快速链接</w:t>
      </w:r>
      <w:r w:rsidR="00314561">
        <w:rPr>
          <w:rFonts w:ascii="微软雅黑" w:hAnsi="微软雅黑"/>
          <w:b/>
          <w:bCs/>
          <w:szCs w:val="40"/>
        </w:rPr>
        <w:t>”</w:t>
      </w:r>
      <w:r w:rsidRPr="005547AB">
        <w:rPr>
          <w:rFonts w:ascii="微软雅黑" w:hAnsi="微软雅黑" w:hint="eastAsia"/>
          <w:b/>
          <w:bCs/>
          <w:szCs w:val="40"/>
        </w:rPr>
        <w:t>模块</w:t>
      </w:r>
      <w:r w:rsidR="0026713E">
        <w:rPr>
          <w:rFonts w:ascii="微软雅黑" w:hAnsi="微软雅黑" w:hint="eastAsia"/>
          <w:b/>
          <w:bCs/>
          <w:szCs w:val="40"/>
        </w:rPr>
        <w:t xml:space="preserve"> </w:t>
      </w:r>
      <w:r w:rsidR="0026713E">
        <w:rPr>
          <w:rFonts w:ascii="微软雅黑" w:hAnsi="微软雅黑"/>
          <w:b/>
          <w:bCs/>
          <w:szCs w:val="40"/>
        </w:rPr>
        <w:t>– “H3C重大项目交付</w:t>
      </w:r>
      <w:r w:rsidR="00EE7CD5">
        <w:rPr>
          <w:rFonts w:ascii="微软雅黑" w:hAnsi="微软雅黑"/>
          <w:b/>
          <w:bCs/>
          <w:szCs w:val="40"/>
        </w:rPr>
        <w:t>”</w:t>
      </w:r>
      <w:r w:rsidR="00EE7CD5" w:rsidRPr="00EE7CD5">
        <w:rPr>
          <w:rFonts w:ascii="微软雅黑" w:hAnsi="微软雅黑"/>
          <w:bCs/>
          <w:szCs w:val="40"/>
        </w:rPr>
        <w:t>，查询对应的二级订单</w:t>
      </w:r>
      <w:r w:rsidR="00EE7CD5">
        <w:rPr>
          <w:rFonts w:ascii="微软雅黑" w:hAnsi="微软雅黑"/>
          <w:bCs/>
          <w:szCs w:val="40"/>
        </w:rPr>
        <w:t>，点击“</w:t>
      </w:r>
      <w:r w:rsidR="00EE7CD5" w:rsidRPr="00EE7CD5">
        <w:rPr>
          <w:rFonts w:ascii="微软雅黑" w:hAnsi="微软雅黑" w:hint="eastAsia"/>
          <w:b/>
          <w:bCs/>
          <w:szCs w:val="40"/>
        </w:rPr>
        <w:t>服务商反馈数据</w:t>
      </w:r>
      <w:r w:rsidR="00EE7CD5">
        <w:rPr>
          <w:rFonts w:ascii="微软雅黑" w:hAnsi="微软雅黑"/>
          <w:bCs/>
          <w:szCs w:val="40"/>
        </w:rPr>
        <w:t>”一栏进行</w:t>
      </w:r>
      <w:r w:rsidR="00EE7CD5" w:rsidRPr="00EE7CD5">
        <w:rPr>
          <w:rFonts w:ascii="微软雅黑" w:hAnsi="微软雅黑"/>
          <w:b/>
          <w:bCs/>
          <w:szCs w:val="40"/>
        </w:rPr>
        <w:t>查看</w:t>
      </w:r>
      <w:r w:rsidRPr="00A77872">
        <w:rPr>
          <w:rFonts w:ascii="微软雅黑" w:hAnsi="微软雅黑" w:hint="eastAsia"/>
          <w:bCs/>
          <w:szCs w:val="40"/>
        </w:rPr>
        <w:t>，录入</w:t>
      </w:r>
      <w:r w:rsidR="001E1FD2">
        <w:rPr>
          <w:rFonts w:ascii="微软雅黑" w:hAnsi="微软雅黑" w:hint="eastAsia"/>
          <w:bCs/>
          <w:szCs w:val="40"/>
        </w:rPr>
        <w:t>过单</w:t>
      </w:r>
      <w:r w:rsidR="00A81070">
        <w:rPr>
          <w:rFonts w:ascii="微软雅黑" w:hAnsi="微软雅黑" w:hint="eastAsia"/>
          <w:bCs/>
          <w:szCs w:val="40"/>
        </w:rPr>
        <w:t>/重大</w:t>
      </w:r>
      <w:r w:rsidRPr="00A77872">
        <w:rPr>
          <w:rFonts w:ascii="微软雅黑" w:hAnsi="微软雅黑" w:hint="eastAsia"/>
          <w:bCs/>
          <w:szCs w:val="40"/>
        </w:rPr>
        <w:t>项目的客户联系方式、项目经理（</w:t>
      </w:r>
      <w:r w:rsidRPr="00EE7CD5">
        <w:rPr>
          <w:rFonts w:ascii="微软雅黑" w:hAnsi="微软雅黑" w:hint="eastAsia"/>
          <w:b/>
          <w:bCs/>
          <w:szCs w:val="40"/>
        </w:rPr>
        <w:t>必填</w:t>
      </w:r>
      <w:r w:rsidRPr="00A77872">
        <w:rPr>
          <w:rFonts w:ascii="微软雅黑" w:hAnsi="微软雅黑" w:hint="eastAsia"/>
          <w:bCs/>
          <w:szCs w:val="40"/>
        </w:rPr>
        <w:t>）及调试工程师等信息（如图1所示），确认无误后点击“提交”，提交后，项目状态将变为“</w:t>
      </w:r>
      <w:r w:rsidRPr="00EE7CD5">
        <w:rPr>
          <w:rFonts w:ascii="微软雅黑" w:hAnsi="微软雅黑" w:hint="eastAsia"/>
          <w:b/>
          <w:bCs/>
          <w:szCs w:val="40"/>
        </w:rPr>
        <w:t>待</w:t>
      </w:r>
      <w:proofErr w:type="spellStart"/>
      <w:r w:rsidRPr="00EE7CD5">
        <w:rPr>
          <w:rFonts w:ascii="微软雅黑" w:hAnsi="微软雅黑" w:hint="eastAsia"/>
          <w:b/>
          <w:bCs/>
          <w:szCs w:val="40"/>
        </w:rPr>
        <w:t>iService</w:t>
      </w:r>
      <w:proofErr w:type="spellEnd"/>
      <w:r w:rsidRPr="00EE7CD5">
        <w:rPr>
          <w:rFonts w:ascii="微软雅黑" w:hAnsi="微软雅黑" w:hint="eastAsia"/>
          <w:b/>
          <w:bCs/>
          <w:szCs w:val="40"/>
        </w:rPr>
        <w:t>提交</w:t>
      </w:r>
      <w:r w:rsidRPr="00A77872">
        <w:rPr>
          <w:rFonts w:ascii="微软雅黑" w:hAnsi="微软雅黑" w:hint="eastAsia"/>
          <w:bCs/>
          <w:szCs w:val="40"/>
        </w:rPr>
        <w:t>”。</w:t>
      </w:r>
    </w:p>
    <w:p w14:paraId="63BB102D" w14:textId="565A21CD" w:rsidR="005E19EE" w:rsidRPr="000F4DA4" w:rsidRDefault="00EE7CD5" w:rsidP="009C66ED">
      <w:pPr>
        <w:widowControl/>
        <w:ind w:leftChars="202" w:left="444" w:right="567" w:firstLine="420"/>
        <w:rPr>
          <w:b/>
          <w:sz w:val="21"/>
        </w:rPr>
      </w:pPr>
      <w:r>
        <w:rPr>
          <w:noProof/>
          <w:sz w:val="21"/>
        </w:rPr>
        <w:drawing>
          <wp:inline distT="0" distB="0" distL="0" distR="0" wp14:anchorId="034114AB" wp14:editId="126C0DCD">
            <wp:extent cx="127303" cy="109213"/>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感叹号.jpg"/>
                    <pic:cNvPicPr/>
                  </pic:nvPicPr>
                  <pic:blipFill>
                    <a:blip r:embed="rId11">
                      <a:extLst>
                        <a:ext uri="{28A0092B-C50C-407E-A947-70E740481C1C}">
                          <a14:useLocalDpi xmlns:a14="http://schemas.microsoft.com/office/drawing/2010/main" val="0"/>
                        </a:ext>
                      </a:extLst>
                    </a:blip>
                    <a:stretch>
                      <a:fillRect/>
                    </a:stretch>
                  </pic:blipFill>
                  <pic:spPr>
                    <a:xfrm>
                      <a:off x="0" y="0"/>
                      <a:ext cx="164754" cy="141342"/>
                    </a:xfrm>
                    <a:prstGeom prst="rect">
                      <a:avLst/>
                    </a:prstGeom>
                  </pic:spPr>
                </pic:pic>
              </a:graphicData>
            </a:graphic>
          </wp:inline>
        </w:drawing>
      </w:r>
      <w:r w:rsidR="00260B1E">
        <w:rPr>
          <w:rFonts w:hint="eastAsia"/>
          <w:sz w:val="21"/>
        </w:rPr>
        <w:t xml:space="preserve"> </w:t>
      </w:r>
      <w:r w:rsidR="005E19EE" w:rsidRPr="000F4DA4">
        <w:rPr>
          <w:b/>
          <w:sz w:val="21"/>
        </w:rPr>
        <w:t>请注意，此步骤中录入的项目经理及调试工程师账号将拥有项目的上传、查看、整改等操作权限，</w:t>
      </w:r>
      <w:proofErr w:type="gramStart"/>
      <w:r w:rsidR="005E19EE" w:rsidRPr="000F4DA4">
        <w:rPr>
          <w:b/>
          <w:sz w:val="21"/>
        </w:rPr>
        <w:t>请渠道</w:t>
      </w:r>
      <w:proofErr w:type="gramEnd"/>
      <w:r w:rsidR="005E19EE" w:rsidRPr="000F4DA4">
        <w:rPr>
          <w:b/>
          <w:sz w:val="21"/>
        </w:rPr>
        <w:t>负责人根据实际需求录入！</w:t>
      </w:r>
    </w:p>
    <w:p w14:paraId="5617F86C" w14:textId="77777777" w:rsidR="005E19EE" w:rsidRPr="00EE7CD5" w:rsidRDefault="005E19EE" w:rsidP="009C66ED">
      <w:pPr>
        <w:widowControl/>
        <w:ind w:leftChars="202" w:left="444" w:right="567" w:firstLine="440"/>
      </w:pPr>
    </w:p>
    <w:p w14:paraId="70A23BAC" w14:textId="4B9EA363" w:rsidR="005E19EE" w:rsidRDefault="00EE7CD5" w:rsidP="009C66ED">
      <w:pPr>
        <w:widowControl/>
        <w:ind w:leftChars="202" w:left="444" w:right="567" w:firstLine="440"/>
      </w:pPr>
      <w:r>
        <w:rPr>
          <w:noProof/>
        </w:rPr>
        <w:lastRenderedPageBreak/>
        <w:drawing>
          <wp:inline distT="0" distB="0" distL="0" distR="0" wp14:anchorId="1FEEE349" wp14:editId="54A4B528">
            <wp:extent cx="4882776" cy="33202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3175" cy="3327320"/>
                    </a:xfrm>
                    <a:prstGeom prst="rect">
                      <a:avLst/>
                    </a:prstGeom>
                  </pic:spPr>
                </pic:pic>
              </a:graphicData>
            </a:graphic>
          </wp:inline>
        </w:drawing>
      </w:r>
    </w:p>
    <w:p w14:paraId="1AD819AB" w14:textId="011D3B58" w:rsidR="005E19EE" w:rsidRDefault="00260B1E" w:rsidP="009C66ED">
      <w:pPr>
        <w:widowControl/>
        <w:ind w:leftChars="202" w:left="444" w:right="567" w:firstLine="440"/>
      </w:pPr>
      <w:r>
        <w:rPr>
          <w:noProof/>
        </w:rPr>
        <w:drawing>
          <wp:inline distT="0" distB="0" distL="0" distR="0" wp14:anchorId="597A53B8" wp14:editId="7FBB0EF2">
            <wp:extent cx="4900705" cy="2227070"/>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4898" cy="2256242"/>
                    </a:xfrm>
                    <a:prstGeom prst="rect">
                      <a:avLst/>
                    </a:prstGeom>
                  </pic:spPr>
                </pic:pic>
              </a:graphicData>
            </a:graphic>
          </wp:inline>
        </w:drawing>
      </w:r>
    </w:p>
    <w:p w14:paraId="252587FC" w14:textId="03FCD333" w:rsidR="000E437C" w:rsidRDefault="000E437C" w:rsidP="009C66ED">
      <w:pPr>
        <w:widowControl/>
        <w:ind w:leftChars="202" w:left="444" w:right="567" w:firstLine="440"/>
      </w:pPr>
      <w:r>
        <w:rPr>
          <w:noProof/>
        </w:rPr>
        <w:drawing>
          <wp:inline distT="0" distB="0" distL="0" distR="0" wp14:anchorId="153F041A" wp14:editId="74F83CFB">
            <wp:extent cx="4912658" cy="1723233"/>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6050" cy="1745469"/>
                    </a:xfrm>
                    <a:prstGeom prst="rect">
                      <a:avLst/>
                    </a:prstGeom>
                  </pic:spPr>
                </pic:pic>
              </a:graphicData>
            </a:graphic>
          </wp:inline>
        </w:drawing>
      </w:r>
    </w:p>
    <w:p w14:paraId="5EC6BB3A" w14:textId="500B9732" w:rsidR="000F4DA4" w:rsidRDefault="00EE7CD5" w:rsidP="000F4DA4">
      <w:pPr>
        <w:widowControl/>
        <w:ind w:leftChars="202" w:left="444" w:right="567" w:firstLine="440"/>
      </w:pPr>
      <w:r>
        <w:rPr>
          <w:rFonts w:hint="eastAsia"/>
        </w:rPr>
        <w:t xml:space="preserve"> </w:t>
      </w:r>
      <w:r>
        <w:t xml:space="preserve">                                       </w:t>
      </w:r>
      <w:r>
        <w:t>图</w:t>
      </w:r>
      <w:r>
        <w:rPr>
          <w:rFonts w:hint="eastAsia"/>
        </w:rPr>
        <w:t>1</w:t>
      </w:r>
    </w:p>
    <w:p w14:paraId="015B3978" w14:textId="270F9301" w:rsidR="005E19EE" w:rsidRDefault="005E19EE" w:rsidP="009C66ED">
      <w:pPr>
        <w:widowControl/>
        <w:ind w:leftChars="202" w:left="444" w:right="567" w:firstLine="440"/>
      </w:pPr>
      <w:proofErr w:type="gramStart"/>
      <w:r>
        <w:lastRenderedPageBreak/>
        <w:t>若项目</w:t>
      </w:r>
      <w:proofErr w:type="gramEnd"/>
      <w:r>
        <w:t>存在特殊情况，无法在交维截止期内完成交维检查工作或项目需</w:t>
      </w:r>
      <w:proofErr w:type="gramStart"/>
      <w:r>
        <w:t>申请减计的</w:t>
      </w:r>
      <w:proofErr w:type="gramEnd"/>
      <w:r>
        <w:t>，可以申请延期或减计（图</w:t>
      </w:r>
      <w:r>
        <w:t>2</w:t>
      </w:r>
      <w:r>
        <w:t>）：</w:t>
      </w:r>
    </w:p>
    <w:p w14:paraId="717CB3E3" w14:textId="0CFC26E0" w:rsidR="005E19EE" w:rsidRDefault="005E19EE" w:rsidP="009C66ED">
      <w:pPr>
        <w:widowControl/>
        <w:ind w:leftChars="202" w:left="444" w:right="567" w:firstLine="440"/>
      </w:pPr>
      <w:r>
        <w:t xml:space="preserve"> </w:t>
      </w:r>
      <w:r>
        <w:rPr>
          <w:rFonts w:ascii="MS Gothic" w:hAnsi="MS Gothic" w:cs="MS Gothic"/>
        </w:rPr>
        <w:t>➢</w:t>
      </w:r>
      <w:r>
        <w:t xml:space="preserve"> </w:t>
      </w:r>
      <w:r w:rsidRPr="0003331A">
        <w:rPr>
          <w:b/>
        </w:rPr>
        <w:t>申请延期</w:t>
      </w:r>
      <w:r>
        <w:t>：</w:t>
      </w:r>
      <w:r w:rsidR="002E16FD">
        <w:rPr>
          <w:rFonts w:hint="eastAsia"/>
        </w:rPr>
        <w:t>考核时间以设备发货时间</w:t>
      </w:r>
      <w:r w:rsidR="002E16FD">
        <w:rPr>
          <w:rFonts w:hint="eastAsia"/>
        </w:rPr>
        <w:t>+6</w:t>
      </w:r>
      <w:r w:rsidR="002E16FD">
        <w:rPr>
          <w:rFonts w:hint="eastAsia"/>
        </w:rPr>
        <w:t>个月为准，</w:t>
      </w:r>
      <w:r>
        <w:t>如在</w:t>
      </w:r>
      <w:r w:rsidR="00A81070">
        <w:rPr>
          <w:rFonts w:hint="eastAsia"/>
        </w:rPr>
        <w:t>过单</w:t>
      </w:r>
      <w:r w:rsidR="00A81070">
        <w:rPr>
          <w:rFonts w:hint="eastAsia"/>
        </w:rPr>
        <w:t>/</w:t>
      </w:r>
      <w:r>
        <w:t>重大项目交维截止日期前无法按时完成交维检查，可以点击</w:t>
      </w:r>
      <w:r>
        <w:t>[</w:t>
      </w:r>
      <w:r>
        <w:t>申请延期</w:t>
      </w:r>
      <w:r>
        <w:t>]</w:t>
      </w:r>
      <w:r w:rsidR="00290C85">
        <w:t>按钮进行延期</w:t>
      </w:r>
      <w:r>
        <w:t>申请时需</w:t>
      </w:r>
      <w:r w:rsidRPr="00BD522E">
        <w:t>说明</w:t>
      </w:r>
      <w:r>
        <w:t>未能按时完成的原因，等待</w:t>
      </w:r>
      <w:r>
        <w:t>H3C</w:t>
      </w:r>
      <w:r>
        <w:t>审批。若审批通过，项目交维截止日期向后延期</w:t>
      </w:r>
      <w:r>
        <w:t>6</w:t>
      </w:r>
      <w:r w:rsidR="00290C85">
        <w:t>个月，只可延期</w:t>
      </w:r>
      <w:r w:rsidR="00290C85">
        <w:rPr>
          <w:rFonts w:hint="eastAsia"/>
        </w:rPr>
        <w:t>2</w:t>
      </w:r>
      <w:r w:rsidR="00290C85">
        <w:t>次，审核不通过，截</w:t>
      </w:r>
      <w:r>
        <w:t>止日期不变；</w:t>
      </w:r>
    </w:p>
    <w:p w14:paraId="79B5AA71" w14:textId="1D67A4F9" w:rsidR="000875CD" w:rsidRPr="000875CD" w:rsidRDefault="005E19EE" w:rsidP="00E25E2B">
      <w:pPr>
        <w:widowControl/>
        <w:ind w:leftChars="202" w:left="444" w:right="567" w:firstLine="440"/>
      </w:pPr>
      <w:r w:rsidRPr="000875CD">
        <w:rPr>
          <w:rFonts w:ascii="MS Gothic" w:hAnsi="MS Gothic" w:cs="MS Gothic"/>
        </w:rPr>
        <w:t>➢</w:t>
      </w:r>
      <w:r w:rsidRPr="000875CD">
        <w:rPr>
          <w:b/>
          <w:bCs/>
        </w:rPr>
        <w:t xml:space="preserve"> </w:t>
      </w:r>
      <w:r w:rsidRPr="000875CD">
        <w:rPr>
          <w:b/>
          <w:bCs/>
        </w:rPr>
        <w:t>申请减计</w:t>
      </w:r>
      <w:r w:rsidRPr="000875CD">
        <w:t>：</w:t>
      </w:r>
      <w:r w:rsidR="000A6A30" w:rsidRPr="000875CD">
        <w:rPr>
          <w:rFonts w:hint="eastAsia"/>
        </w:rPr>
        <w:t>如项目存在</w:t>
      </w:r>
      <w:r w:rsidR="000875CD" w:rsidRPr="000875CD">
        <w:rPr>
          <w:rFonts w:hint="eastAsia"/>
        </w:rPr>
        <w:t>如下三种情况可以</w:t>
      </w:r>
      <w:r w:rsidR="000A6A30" w:rsidRPr="000875CD">
        <w:rPr>
          <w:rFonts w:hint="eastAsia"/>
        </w:rPr>
        <w:t>申请</w:t>
      </w:r>
      <w:r w:rsidR="00B43AD7" w:rsidRPr="000875CD">
        <w:rPr>
          <w:rFonts w:hint="eastAsia"/>
        </w:rPr>
        <w:t>减计</w:t>
      </w:r>
      <w:r w:rsidR="000A6A30" w:rsidRPr="000875CD">
        <w:rPr>
          <w:rFonts w:hint="eastAsia"/>
        </w:rPr>
        <w:t>，</w:t>
      </w:r>
      <w:r w:rsidR="000875CD" w:rsidRPr="000875CD">
        <w:t>不需要提供材料，</w:t>
      </w:r>
      <w:r w:rsidR="00FE2913">
        <w:rPr>
          <w:rFonts w:hint="eastAsia"/>
        </w:rPr>
        <w:t>在</w:t>
      </w:r>
      <w:r w:rsidR="00224BDC">
        <w:rPr>
          <w:rFonts w:hint="eastAsia"/>
        </w:rPr>
        <w:t>申请减计时，备注</w:t>
      </w:r>
      <w:proofErr w:type="gramStart"/>
      <w:r w:rsidR="00224BDC">
        <w:rPr>
          <w:rFonts w:hint="eastAsia"/>
        </w:rPr>
        <w:t>“</w:t>
      </w:r>
      <w:proofErr w:type="gramEnd"/>
      <w:r w:rsidR="00224BDC" w:rsidRPr="00224BDC">
        <w:rPr>
          <w:rFonts w:hint="eastAsia"/>
        </w:rPr>
        <w:t>“</w:t>
      </w:r>
      <w:r w:rsidR="00224BDC" w:rsidRPr="00224BDC">
        <w:t>不涉及交维设备</w:t>
      </w:r>
      <w:r w:rsidR="00224BDC" w:rsidRPr="00224BDC">
        <w:rPr>
          <w:rFonts w:hint="eastAsia"/>
        </w:rPr>
        <w:t>”</w:t>
      </w:r>
      <w:r w:rsidR="00224BDC">
        <w:rPr>
          <w:rFonts w:hint="eastAsia"/>
        </w:rPr>
        <w:t>，</w:t>
      </w:r>
      <w:r w:rsidR="000875CD" w:rsidRPr="000875CD">
        <w:rPr>
          <w:rFonts w:hint="eastAsia"/>
        </w:rPr>
        <w:t>新</w:t>
      </w:r>
      <w:r w:rsidR="000875CD" w:rsidRPr="000875CD">
        <w:t>华三会进行核实</w:t>
      </w:r>
      <w:r w:rsidR="000875CD" w:rsidRPr="000875CD">
        <w:rPr>
          <w:rFonts w:hint="eastAsia"/>
        </w:rPr>
        <w:t>，不计入考核</w:t>
      </w:r>
      <w:r w:rsidR="00E25E2B">
        <w:rPr>
          <w:rFonts w:hint="eastAsia"/>
        </w:rPr>
        <w:t>，</w:t>
      </w:r>
      <w:proofErr w:type="gramStart"/>
      <w:r w:rsidR="00E25E2B">
        <w:rPr>
          <w:rFonts w:hint="eastAsia"/>
        </w:rPr>
        <w:t>除如下</w:t>
      </w:r>
      <w:proofErr w:type="gramEnd"/>
      <w:r w:rsidR="00E25E2B">
        <w:rPr>
          <w:rFonts w:hint="eastAsia"/>
        </w:rPr>
        <w:t>三种情况</w:t>
      </w:r>
      <w:proofErr w:type="gramStart"/>
      <w:r w:rsidR="00E25E2B">
        <w:rPr>
          <w:rFonts w:hint="eastAsia"/>
        </w:rPr>
        <w:t>外申请减计</w:t>
      </w:r>
      <w:proofErr w:type="gramEnd"/>
      <w:r w:rsidR="00E25E2B">
        <w:rPr>
          <w:rFonts w:hint="eastAsia"/>
        </w:rPr>
        <w:t>的，仍会计入考核。</w:t>
      </w:r>
    </w:p>
    <w:p w14:paraId="65D165D6" w14:textId="771378DE" w:rsidR="005F296D" w:rsidRPr="000875CD" w:rsidRDefault="005F296D" w:rsidP="000875CD">
      <w:pPr>
        <w:pStyle w:val="ab"/>
        <w:numPr>
          <w:ilvl w:val="0"/>
          <w:numId w:val="8"/>
        </w:numPr>
        <w:ind w:firstLineChars="0"/>
      </w:pPr>
      <w:r w:rsidRPr="000875CD">
        <w:rPr>
          <w:rFonts w:hint="eastAsia"/>
        </w:rPr>
        <w:t>原厂直服</w:t>
      </w:r>
    </w:p>
    <w:p w14:paraId="2D3CA008" w14:textId="77777777" w:rsidR="005F296D" w:rsidRPr="000875CD" w:rsidRDefault="005F296D" w:rsidP="005F296D">
      <w:pPr>
        <w:pStyle w:val="ab"/>
        <w:numPr>
          <w:ilvl w:val="0"/>
          <w:numId w:val="8"/>
        </w:numPr>
        <w:ind w:firstLineChars="0"/>
      </w:pPr>
      <w:r w:rsidRPr="000875CD">
        <w:t>不涉及交维设备</w:t>
      </w:r>
    </w:p>
    <w:p w14:paraId="09D40BDB" w14:textId="77777777" w:rsidR="005F296D" w:rsidRPr="000875CD" w:rsidRDefault="005F296D" w:rsidP="005F296D">
      <w:pPr>
        <w:pStyle w:val="ab"/>
        <w:numPr>
          <w:ilvl w:val="0"/>
          <w:numId w:val="8"/>
        </w:numPr>
        <w:ind w:firstLineChars="0"/>
      </w:pPr>
      <w:r w:rsidRPr="000875CD">
        <w:t>退货、撤单或者废弃</w:t>
      </w:r>
    </w:p>
    <w:p w14:paraId="3D78FEBD" w14:textId="77777777" w:rsidR="005F296D" w:rsidRPr="00DE0FE4" w:rsidRDefault="005F296D" w:rsidP="000875CD">
      <w:pPr>
        <w:pStyle w:val="ab"/>
        <w:widowControl/>
        <w:ind w:left="1304" w:right="567" w:firstLineChars="0" w:firstLine="0"/>
        <w:rPr>
          <w:b/>
          <w:bCs/>
          <w:color w:val="FF0000"/>
          <w:highlight w:val="yellow"/>
        </w:rPr>
      </w:pPr>
    </w:p>
    <w:p w14:paraId="1153C359" w14:textId="6E3F63A0" w:rsidR="00B43AD7" w:rsidRPr="00211BC6" w:rsidRDefault="00B43AD7" w:rsidP="000A6A30">
      <w:pPr>
        <w:widowControl/>
        <w:ind w:leftChars="202" w:left="444" w:right="567" w:firstLine="440"/>
        <w:rPr>
          <w:color w:val="FF0000"/>
        </w:rPr>
      </w:pPr>
    </w:p>
    <w:p w14:paraId="2FA9F974" w14:textId="0E42CFD4" w:rsidR="000E437C" w:rsidRDefault="000E437C" w:rsidP="000A6A30">
      <w:pPr>
        <w:widowControl/>
        <w:ind w:leftChars="202" w:left="444" w:right="567" w:firstLine="440"/>
      </w:pPr>
      <w:r>
        <w:rPr>
          <w:noProof/>
        </w:rPr>
        <w:drawing>
          <wp:inline distT="0" distB="0" distL="0" distR="0" wp14:anchorId="40554940" wp14:editId="3C20D059">
            <wp:extent cx="5010038" cy="2223247"/>
            <wp:effectExtent l="0" t="0" r="63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5102" cy="2238807"/>
                    </a:xfrm>
                    <a:prstGeom prst="rect">
                      <a:avLst/>
                    </a:prstGeom>
                  </pic:spPr>
                </pic:pic>
              </a:graphicData>
            </a:graphic>
          </wp:inline>
        </w:drawing>
      </w:r>
    </w:p>
    <w:p w14:paraId="20C0CFCD" w14:textId="2EBA2C18" w:rsidR="000E437C" w:rsidRDefault="000E437C" w:rsidP="000E437C">
      <w:pPr>
        <w:ind w:firstLine="440"/>
        <w:jc w:val="center"/>
      </w:pPr>
      <w:r>
        <w:t>图</w:t>
      </w:r>
      <w:r>
        <w:rPr>
          <w:rFonts w:hint="eastAsia"/>
        </w:rPr>
        <w:t>2</w:t>
      </w:r>
    </w:p>
    <w:p w14:paraId="7A58C071" w14:textId="2CE70353" w:rsidR="00466811" w:rsidRPr="00B175FB" w:rsidRDefault="00466811" w:rsidP="00466811">
      <w:pPr>
        <w:pStyle w:val="3"/>
        <w:ind w:firstLine="480"/>
        <w:rPr>
          <w:color w:val="C00000"/>
        </w:rPr>
      </w:pPr>
      <w:r w:rsidRPr="00A77872">
        <w:rPr>
          <w:rFonts w:hint="eastAsia"/>
        </w:rPr>
        <w:lastRenderedPageBreak/>
        <w:t xml:space="preserve">2.1 </w:t>
      </w:r>
      <w:r>
        <w:rPr>
          <w:rFonts w:hint="eastAsia"/>
        </w:rPr>
        <w:t>邮件反馈</w:t>
      </w:r>
      <w:r w:rsidRPr="00A77872">
        <w:rPr>
          <w:rFonts w:hint="eastAsia"/>
        </w:rPr>
        <w:t>项目相关信息</w:t>
      </w:r>
      <w:r w:rsidRPr="00B175FB">
        <w:rPr>
          <w:rFonts w:hint="eastAsia"/>
          <w:color w:val="C00000"/>
        </w:rPr>
        <w:t>（</w:t>
      </w:r>
      <w:r>
        <w:rPr>
          <w:rFonts w:hint="eastAsia"/>
          <w:color w:val="C00000"/>
        </w:rPr>
        <w:t>短</w:t>
      </w:r>
      <w:r w:rsidRPr="00B175FB">
        <w:rPr>
          <w:rFonts w:hint="eastAsia"/>
          <w:color w:val="C00000"/>
        </w:rPr>
        <w:t>期方案）</w:t>
      </w:r>
    </w:p>
    <w:p w14:paraId="373A692A" w14:textId="463B9AC6" w:rsidR="00466811" w:rsidRDefault="004E306C" w:rsidP="004E306C">
      <w:pPr>
        <w:widowControl/>
        <w:ind w:leftChars="202" w:left="444" w:right="567" w:firstLine="440"/>
      </w:pPr>
      <w:r>
        <w:rPr>
          <w:rFonts w:hint="eastAsia"/>
        </w:rPr>
        <w:t>H</w:t>
      </w:r>
      <w:r>
        <w:t>3C</w:t>
      </w:r>
      <w:r>
        <w:rPr>
          <w:rFonts w:hint="eastAsia"/>
        </w:rPr>
        <w:t>总部下发需要交维的过</w:t>
      </w:r>
      <w:proofErr w:type="gramStart"/>
      <w:r>
        <w:rPr>
          <w:rFonts w:hint="eastAsia"/>
        </w:rPr>
        <w:t>单项目</w:t>
      </w:r>
      <w:proofErr w:type="gramEnd"/>
      <w:r>
        <w:rPr>
          <w:rFonts w:hint="eastAsia"/>
        </w:rPr>
        <w:t>清单给到商业服务经理，商业服务经理将清单分发给对应的</w:t>
      </w:r>
      <w:r>
        <w:rPr>
          <w:rFonts w:hint="eastAsia"/>
        </w:rPr>
        <w:t>A</w:t>
      </w:r>
      <w:r>
        <w:t>SC</w:t>
      </w:r>
      <w:r>
        <w:rPr>
          <w:rFonts w:hint="eastAsia"/>
        </w:rPr>
        <w:t>，</w:t>
      </w:r>
      <w:r>
        <w:rPr>
          <w:rFonts w:hint="eastAsia"/>
        </w:rPr>
        <w:t>A</w:t>
      </w:r>
      <w:r>
        <w:t>SC</w:t>
      </w:r>
      <w:r w:rsidR="006B1204">
        <w:rPr>
          <w:rFonts w:hint="eastAsia"/>
        </w:rPr>
        <w:t>按照模板</w:t>
      </w:r>
      <w:r>
        <w:rPr>
          <w:rFonts w:hint="eastAsia"/>
        </w:rPr>
        <w:t>反馈</w:t>
      </w:r>
      <w:r w:rsidR="006B1204">
        <w:rPr>
          <w:rFonts w:hint="eastAsia"/>
        </w:rPr>
        <w:t>项目</w:t>
      </w:r>
      <w:r>
        <w:rPr>
          <w:rFonts w:hint="eastAsia"/>
        </w:rPr>
        <w:t>客户信息、技术经理及交付工程师。</w:t>
      </w:r>
    </w:p>
    <w:p w14:paraId="233125F7" w14:textId="185EFF6F" w:rsidR="004E306C" w:rsidRPr="00AB5936" w:rsidRDefault="004E306C" w:rsidP="00AB5936">
      <w:pPr>
        <w:widowControl/>
        <w:ind w:leftChars="202" w:left="444" w:right="567" w:firstLine="420"/>
        <w:rPr>
          <w:b/>
          <w:sz w:val="21"/>
        </w:rPr>
      </w:pPr>
      <w:r w:rsidRPr="00E42D45">
        <w:rPr>
          <w:b/>
          <w:sz w:val="21"/>
        </w:rPr>
        <w:t>请</w:t>
      </w:r>
      <w:r w:rsidRPr="00E42D45">
        <w:rPr>
          <w:b/>
        </w:rPr>
        <w:t>注意</w:t>
      </w:r>
      <w:r w:rsidRPr="00E42D45">
        <w:rPr>
          <w:b/>
          <w:sz w:val="21"/>
        </w:rPr>
        <w:t>，</w:t>
      </w:r>
      <w:r w:rsidRPr="00AB5936">
        <w:rPr>
          <w:b/>
          <w:sz w:val="21"/>
        </w:rPr>
        <w:t>此步骤中</w:t>
      </w:r>
      <w:r w:rsidR="00B11D22" w:rsidRPr="00AB5936">
        <w:rPr>
          <w:rFonts w:hint="eastAsia"/>
          <w:b/>
          <w:sz w:val="21"/>
        </w:rPr>
        <w:t>反馈</w:t>
      </w:r>
      <w:r w:rsidRPr="00AB5936">
        <w:rPr>
          <w:b/>
          <w:sz w:val="21"/>
        </w:rPr>
        <w:t>的项目经理及调试工程师账号将拥有项目的上传、查看、整改等操作权限，</w:t>
      </w:r>
      <w:proofErr w:type="gramStart"/>
      <w:r w:rsidRPr="00AB5936">
        <w:rPr>
          <w:b/>
          <w:sz w:val="21"/>
        </w:rPr>
        <w:t>请渠道</w:t>
      </w:r>
      <w:proofErr w:type="gramEnd"/>
      <w:r w:rsidRPr="00AB5936">
        <w:rPr>
          <w:b/>
          <w:sz w:val="21"/>
        </w:rPr>
        <w:t>负责人根据实际需求录入！</w:t>
      </w:r>
    </w:p>
    <w:p w14:paraId="2C2AA307" w14:textId="00AD6A2A" w:rsidR="00F14C69" w:rsidRDefault="00F14C69" w:rsidP="00F14C69">
      <w:pPr>
        <w:widowControl/>
        <w:ind w:leftChars="202" w:left="444" w:right="567" w:firstLine="440"/>
      </w:pPr>
      <w:proofErr w:type="gramStart"/>
      <w:r>
        <w:t>若项目</w:t>
      </w:r>
      <w:proofErr w:type="gramEnd"/>
      <w:r>
        <w:t>存在特殊情况，无法在交维截止期内完成交维检查工作或项目需</w:t>
      </w:r>
      <w:proofErr w:type="gramStart"/>
      <w:r>
        <w:t>申请减计的</w:t>
      </w:r>
      <w:proofErr w:type="gramEnd"/>
      <w:r>
        <w:t>，可以申请延期或减计</w:t>
      </w:r>
      <w:r>
        <w:rPr>
          <w:rFonts w:hint="eastAsia"/>
        </w:rPr>
        <w:t>，</w:t>
      </w:r>
      <w:r w:rsidR="00552139">
        <w:rPr>
          <w:rFonts w:hint="eastAsia"/>
        </w:rPr>
        <w:t>等待</w:t>
      </w:r>
      <w:r w:rsidR="00552139">
        <w:rPr>
          <w:rFonts w:hint="eastAsia"/>
        </w:rPr>
        <w:t>C</w:t>
      </w:r>
      <w:r w:rsidR="00552139">
        <w:t>MS</w:t>
      </w:r>
      <w:proofErr w:type="gramStart"/>
      <w:r w:rsidR="00552139">
        <w:rPr>
          <w:rFonts w:hint="eastAsia"/>
        </w:rPr>
        <w:t>官网系统</w:t>
      </w:r>
      <w:proofErr w:type="gramEnd"/>
      <w:r w:rsidR="00552139">
        <w:rPr>
          <w:rFonts w:hint="eastAsia"/>
        </w:rPr>
        <w:t>11</w:t>
      </w:r>
      <w:r w:rsidR="00552139">
        <w:rPr>
          <w:rFonts w:hint="eastAsia"/>
        </w:rPr>
        <w:t>月中下旬上线后自行在系统中申请。</w:t>
      </w:r>
    </w:p>
    <w:p w14:paraId="41B34490" w14:textId="26D3A72A" w:rsidR="005E19EE" w:rsidRDefault="005E19EE" w:rsidP="005E19EE">
      <w:pPr>
        <w:pStyle w:val="3"/>
        <w:ind w:firstLine="480"/>
      </w:pPr>
      <w:r>
        <w:t>2.2 “</w:t>
      </w:r>
      <w:r>
        <w:t>标杆的神器</w:t>
      </w:r>
      <w:r>
        <w:t>”</w:t>
      </w:r>
      <w:r>
        <w:t>批量采集</w:t>
      </w:r>
      <w:r>
        <w:t xml:space="preserve"> </w:t>
      </w:r>
    </w:p>
    <w:p w14:paraId="2A886865" w14:textId="4BD5AEA6" w:rsidR="005E19EE" w:rsidRDefault="005E19EE" w:rsidP="009C66ED">
      <w:pPr>
        <w:widowControl/>
        <w:ind w:leftChars="202" w:left="444" w:right="567" w:firstLine="440"/>
      </w:pPr>
      <w:r>
        <w:t>工程师打开</w:t>
      </w:r>
      <w:r>
        <w:t>“</w:t>
      </w:r>
      <w:r>
        <w:t>标杆的神器</w:t>
      </w:r>
      <w:r>
        <w:t>”</w:t>
      </w:r>
      <w:r>
        <w:t>，用步骤</w:t>
      </w:r>
      <w:r>
        <w:t>2.1</w:t>
      </w:r>
      <w:r>
        <w:t>中已录入的项目经理或调试工程师账号登录，进入</w:t>
      </w:r>
      <w:r w:rsidR="00781E72">
        <w:t>“</w:t>
      </w:r>
      <w:r w:rsidR="00986B17">
        <w:rPr>
          <w:b/>
        </w:rPr>
        <w:t>服务交付</w:t>
      </w:r>
      <w:r w:rsidR="00781E72">
        <w:t>”-</w:t>
      </w:r>
      <w:r>
        <w:t>“</w:t>
      </w:r>
      <w:r w:rsidRPr="000A6A30">
        <w:rPr>
          <w:b/>
        </w:rPr>
        <w:t>交维</w:t>
      </w:r>
      <w:r w:rsidR="00986B17">
        <w:rPr>
          <w:rFonts w:hint="eastAsia"/>
          <w:b/>
        </w:rPr>
        <w:t>任务</w:t>
      </w:r>
      <w:r w:rsidRPr="000A6A30">
        <w:rPr>
          <w:b/>
        </w:rPr>
        <w:t>管理</w:t>
      </w:r>
      <w:r>
        <w:t>”</w:t>
      </w:r>
      <w:r>
        <w:t>模块，点击</w:t>
      </w:r>
      <w:r>
        <w:t>“</w:t>
      </w:r>
      <w:r w:rsidRPr="000A6A30">
        <w:rPr>
          <w:b/>
        </w:rPr>
        <w:t>我的待办</w:t>
      </w:r>
      <w:r>
        <w:t>”</w:t>
      </w:r>
      <w:r>
        <w:t>，可查看工程师名下待办项目（如图</w:t>
      </w:r>
      <w:r>
        <w:t>2</w:t>
      </w:r>
      <w:r>
        <w:t>）。若前期负责人已在</w:t>
      </w:r>
      <w:r>
        <w:t>H3C</w:t>
      </w:r>
      <w:r>
        <w:t>官网</w:t>
      </w:r>
      <w:r>
        <w:t>“</w:t>
      </w:r>
      <w:r w:rsidRPr="000A6A30">
        <w:rPr>
          <w:b/>
        </w:rPr>
        <w:t>合作伙伴业务管理</w:t>
      </w:r>
      <w:r>
        <w:t>”</w:t>
      </w:r>
      <w:r>
        <w:t>模块对项目申请过延期处理，则一级页面</w:t>
      </w:r>
      <w:proofErr w:type="gramStart"/>
      <w:r>
        <w:t>中项目</w:t>
      </w:r>
      <w:proofErr w:type="gramEnd"/>
      <w:r>
        <w:t>“</w:t>
      </w:r>
      <w:r>
        <w:t>是否延期</w:t>
      </w:r>
      <w:r>
        <w:t>”</w:t>
      </w:r>
      <w:r>
        <w:t>字段为</w:t>
      </w:r>
      <w:r>
        <w:t>“</w:t>
      </w:r>
      <w:r>
        <w:t>是</w:t>
      </w:r>
      <w:r>
        <w:t>”</w:t>
      </w:r>
      <w:r>
        <w:t>，否则为</w:t>
      </w:r>
      <w:r>
        <w:t>“</w:t>
      </w:r>
      <w:r>
        <w:t>否</w:t>
      </w:r>
      <w:r>
        <w:t>”</w:t>
      </w:r>
      <w:r>
        <w:t>。点击项目的</w:t>
      </w:r>
      <w:r>
        <w:t>“</w:t>
      </w:r>
      <w:r w:rsidRPr="000A6A30">
        <w:rPr>
          <w:b/>
          <w:color w:val="000000" w:themeColor="text1"/>
        </w:rPr>
        <w:t>处理</w:t>
      </w:r>
      <w:r>
        <w:t>”</w:t>
      </w:r>
      <w:r>
        <w:t>按钮，进入二级子项目页面，可查看项目的详细信息及设备清单（如图</w:t>
      </w:r>
      <w:r>
        <w:t>3</w:t>
      </w:r>
      <w:r>
        <w:t>），并进行操作。</w:t>
      </w:r>
    </w:p>
    <w:p w14:paraId="1FADE4C3" w14:textId="6EAAE3F3" w:rsidR="00986B17" w:rsidRDefault="00986B17" w:rsidP="00B87FD3">
      <w:pPr>
        <w:widowControl/>
        <w:ind w:leftChars="202" w:left="444" w:right="567" w:firstLine="440"/>
        <w:jc w:val="center"/>
      </w:pPr>
      <w:r>
        <w:rPr>
          <w:noProof/>
        </w:rPr>
        <w:lastRenderedPageBreak/>
        <w:drawing>
          <wp:inline distT="0" distB="0" distL="0" distR="0" wp14:anchorId="2CF7D172" wp14:editId="7821C35A">
            <wp:extent cx="4566023" cy="261273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6347" cy="2652974"/>
                    </a:xfrm>
                    <a:prstGeom prst="rect">
                      <a:avLst/>
                    </a:prstGeom>
                  </pic:spPr>
                </pic:pic>
              </a:graphicData>
            </a:graphic>
          </wp:inline>
        </w:drawing>
      </w:r>
    </w:p>
    <w:p w14:paraId="062CF145" w14:textId="6D94E03B" w:rsidR="00986B17" w:rsidRDefault="00DC24E1" w:rsidP="00B87FD3">
      <w:pPr>
        <w:widowControl/>
        <w:ind w:leftChars="202" w:left="444" w:right="567" w:firstLine="440"/>
        <w:jc w:val="center"/>
      </w:pPr>
      <w:r>
        <w:rPr>
          <w:noProof/>
        </w:rPr>
        <w:drawing>
          <wp:inline distT="0" distB="0" distL="0" distR="0" wp14:anchorId="036B1C11" wp14:editId="0808FA3D">
            <wp:extent cx="5623858" cy="1352238"/>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6515" cy="1369708"/>
                    </a:xfrm>
                    <a:prstGeom prst="rect">
                      <a:avLst/>
                    </a:prstGeom>
                  </pic:spPr>
                </pic:pic>
              </a:graphicData>
            </a:graphic>
          </wp:inline>
        </w:drawing>
      </w:r>
    </w:p>
    <w:p w14:paraId="7F67FF0F" w14:textId="44C0F13B" w:rsidR="00986B17" w:rsidRDefault="00DC24E1" w:rsidP="00DC24E1">
      <w:pPr>
        <w:widowControl/>
        <w:ind w:leftChars="202" w:left="444" w:right="567" w:firstLine="440"/>
        <w:jc w:val="center"/>
      </w:pPr>
      <w:r>
        <w:t>图</w:t>
      </w:r>
      <w:r>
        <w:rPr>
          <w:rFonts w:hint="eastAsia"/>
        </w:rPr>
        <w:t>2</w:t>
      </w:r>
    </w:p>
    <w:p w14:paraId="403799CD" w14:textId="6799F5FE" w:rsidR="005E19EE" w:rsidRDefault="00DC24E1" w:rsidP="00B87FD3">
      <w:pPr>
        <w:widowControl/>
        <w:ind w:leftChars="202" w:left="444" w:right="567" w:firstLine="440"/>
        <w:jc w:val="center"/>
      </w:pPr>
      <w:r>
        <w:rPr>
          <w:noProof/>
        </w:rPr>
        <w:drawing>
          <wp:inline distT="0" distB="0" distL="0" distR="0" wp14:anchorId="47589FFF" wp14:editId="107B5C8B">
            <wp:extent cx="5631996" cy="1982732"/>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4968" cy="1990819"/>
                    </a:xfrm>
                    <a:prstGeom prst="rect">
                      <a:avLst/>
                    </a:prstGeom>
                  </pic:spPr>
                </pic:pic>
              </a:graphicData>
            </a:graphic>
          </wp:inline>
        </w:drawing>
      </w:r>
      <w:r w:rsidR="005E19EE">
        <w:t>图</w:t>
      </w:r>
      <w:r w:rsidR="00986B17">
        <w:rPr>
          <w:rFonts w:hint="eastAsia"/>
        </w:rPr>
        <w:t>3</w:t>
      </w:r>
    </w:p>
    <w:p w14:paraId="11E14678" w14:textId="12852583" w:rsidR="005E19EE" w:rsidRDefault="005E19EE" w:rsidP="009C66ED">
      <w:pPr>
        <w:widowControl/>
        <w:ind w:leftChars="202" w:left="444" w:right="567" w:firstLine="440"/>
      </w:pPr>
      <w:r>
        <w:t>在二级子项目页面，工程师需编辑提交设备的具体安装位置（支持批量编辑）、采集设备信息（支持批量采集）、查看交维检查进度及整改进度，也可以完成例外申请（支持批量申请），文档上传等工作。</w:t>
      </w:r>
    </w:p>
    <w:p w14:paraId="187F05A4" w14:textId="5CC7DE18" w:rsidR="00DC24E1" w:rsidRDefault="00DC24E1" w:rsidP="00DC24E1">
      <w:pPr>
        <w:widowControl/>
        <w:ind w:leftChars="202" w:left="444" w:right="567" w:firstLine="440"/>
        <w:jc w:val="center"/>
      </w:pPr>
      <w:r>
        <w:rPr>
          <w:noProof/>
        </w:rPr>
        <w:lastRenderedPageBreak/>
        <w:drawing>
          <wp:inline distT="0" distB="0" distL="0" distR="0" wp14:anchorId="7AA01A21" wp14:editId="14706AB5">
            <wp:extent cx="4257656" cy="1667436"/>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2149" cy="1680945"/>
                    </a:xfrm>
                    <a:prstGeom prst="rect">
                      <a:avLst/>
                    </a:prstGeom>
                  </pic:spPr>
                </pic:pic>
              </a:graphicData>
            </a:graphic>
          </wp:inline>
        </w:drawing>
      </w:r>
    </w:p>
    <w:p w14:paraId="7AAB0992" w14:textId="21286CBF" w:rsidR="005E19EE" w:rsidRDefault="005E19EE" w:rsidP="00DC24E1">
      <w:pPr>
        <w:widowControl/>
        <w:ind w:leftChars="202" w:left="444" w:right="567" w:firstLine="440"/>
        <w:jc w:val="center"/>
      </w:pPr>
      <w:r>
        <w:t>图</w:t>
      </w:r>
      <w:r w:rsidR="00DC24E1">
        <w:rPr>
          <w:rFonts w:hint="eastAsia"/>
        </w:rPr>
        <w:t>4</w:t>
      </w:r>
    </w:p>
    <w:p w14:paraId="71700655" w14:textId="77777777" w:rsidR="005E19EE" w:rsidRDefault="005E19EE" w:rsidP="009C66ED">
      <w:pPr>
        <w:widowControl/>
        <w:ind w:leftChars="202" w:left="444" w:right="567" w:firstLine="440"/>
      </w:pPr>
    </w:p>
    <w:p w14:paraId="3E864E8F" w14:textId="77777777" w:rsidR="005E19EE" w:rsidRDefault="005E19EE" w:rsidP="009C66ED">
      <w:pPr>
        <w:widowControl/>
        <w:ind w:leftChars="202" w:left="444" w:right="567" w:firstLine="440"/>
      </w:pPr>
      <w:r>
        <w:rPr>
          <w:rFonts w:ascii="MS Gothic" w:hAnsi="MS Gothic" w:cs="MS Gothic"/>
        </w:rPr>
        <w:t>➢</w:t>
      </w:r>
      <w:r>
        <w:t xml:space="preserve"> </w:t>
      </w:r>
      <w:r w:rsidRPr="000A6A30">
        <w:rPr>
          <w:b/>
        </w:rPr>
        <w:t>编辑设备安装位置</w:t>
      </w:r>
      <w:r>
        <w:t>：工程师需将设备的安装位置信息（具体到机柜层级，例：中国</w:t>
      </w:r>
      <w:r>
        <w:t>xx</w:t>
      </w:r>
      <w:r>
        <w:t>省</w:t>
      </w:r>
      <w:r>
        <w:t>xx</w:t>
      </w:r>
      <w:r>
        <w:t>市</w:t>
      </w:r>
      <w:r>
        <w:t>xx</w:t>
      </w:r>
      <w:r>
        <w:t>区（县）</w:t>
      </w:r>
      <w:r>
        <w:t xml:space="preserve">xx </w:t>
      </w:r>
      <w:r>
        <w:t>街道</w:t>
      </w:r>
      <w:r>
        <w:t>xx</w:t>
      </w:r>
      <w:r>
        <w:t>楼</w:t>
      </w:r>
      <w:r>
        <w:t>xx</w:t>
      </w:r>
      <w:r>
        <w:t>层</w:t>
      </w:r>
      <w:r>
        <w:t>xx</w:t>
      </w:r>
      <w:r>
        <w:t>房间</w:t>
      </w:r>
      <w:r>
        <w:t>xx</w:t>
      </w:r>
      <w:r>
        <w:t>机柜</w:t>
      </w:r>
      <w:proofErr w:type="spellStart"/>
      <w:r>
        <w:t>xxU</w:t>
      </w:r>
      <w:proofErr w:type="spellEnd"/>
      <w:r>
        <w:t>），如图</w:t>
      </w:r>
      <w:r>
        <w:t>4</w:t>
      </w:r>
      <w:r>
        <w:t>；</w:t>
      </w:r>
      <w:r>
        <w:t xml:space="preserve"> </w:t>
      </w:r>
    </w:p>
    <w:p w14:paraId="7D3DCB0B" w14:textId="18FCDF2B" w:rsidR="005E19EE" w:rsidRDefault="005E19EE" w:rsidP="009C66ED">
      <w:pPr>
        <w:widowControl/>
        <w:ind w:leftChars="202" w:left="444" w:right="567" w:firstLine="440"/>
      </w:pPr>
      <w:r>
        <w:rPr>
          <w:rFonts w:ascii="MS Gothic" w:hAnsi="MS Gothic" w:cs="MS Gothic"/>
        </w:rPr>
        <w:t>➢</w:t>
      </w:r>
      <w:r>
        <w:t xml:space="preserve"> </w:t>
      </w:r>
      <w:r w:rsidRPr="000A6A30">
        <w:rPr>
          <w:b/>
        </w:rPr>
        <w:t>设备信息采集</w:t>
      </w:r>
      <w:r>
        <w:t>：设备安装调试完成后，工程师可通过</w:t>
      </w:r>
      <w:r>
        <w:t>“</w:t>
      </w:r>
      <w:r>
        <w:t>标杆的神器</w:t>
      </w:r>
      <w:r>
        <w:t>”</w:t>
      </w:r>
      <w:r>
        <w:t>连接采集设备信息，具体步骤请参考</w:t>
      </w:r>
      <w:r w:rsidRPr="00DE0FE4">
        <w:rPr>
          <w:b/>
          <w:bCs/>
          <w:color w:val="C00000"/>
        </w:rPr>
        <w:t>附录</w:t>
      </w:r>
      <w:r w:rsidRPr="00DE0FE4">
        <w:rPr>
          <w:b/>
          <w:bCs/>
          <w:color w:val="C00000"/>
        </w:rPr>
        <w:t>1</w:t>
      </w:r>
      <w:r>
        <w:t>；</w:t>
      </w:r>
      <w:r>
        <w:t xml:space="preserve"> </w:t>
      </w:r>
    </w:p>
    <w:p w14:paraId="71AFEBE7" w14:textId="0B2CC09E" w:rsidR="005E19EE" w:rsidRDefault="005E19EE" w:rsidP="009C66ED">
      <w:pPr>
        <w:widowControl/>
        <w:ind w:leftChars="202" w:left="444" w:right="567" w:firstLine="440"/>
      </w:pPr>
      <w:r>
        <w:rPr>
          <w:rFonts w:ascii="MS Gothic" w:hAnsi="MS Gothic" w:cs="MS Gothic"/>
        </w:rPr>
        <w:t>➢</w:t>
      </w:r>
      <w:r>
        <w:t xml:space="preserve"> </w:t>
      </w:r>
      <w:r w:rsidRPr="000A6A30">
        <w:rPr>
          <w:b/>
          <w:color w:val="000000" w:themeColor="text1"/>
        </w:rPr>
        <w:t>设备信息上传</w:t>
      </w:r>
      <w:r>
        <w:t>：在设备信息采集完成后，点击上</w:t>
      </w:r>
      <w:proofErr w:type="gramStart"/>
      <w:r>
        <w:t>传数字</w:t>
      </w:r>
      <w:proofErr w:type="gramEnd"/>
      <w:r>
        <w:t>中枢，标杆将自动选择采集状态为</w:t>
      </w:r>
      <w:r>
        <w:t>“</w:t>
      </w:r>
      <w:r>
        <w:t>已完成</w:t>
      </w:r>
      <w:r>
        <w:t>”</w:t>
      </w:r>
      <w:r>
        <w:t>的设备，生成</w:t>
      </w:r>
      <w:r>
        <w:t>om_collect_XXXXX.zip</w:t>
      </w:r>
      <w:r>
        <w:t>文件存在本地，无需手动导出。在上</w:t>
      </w:r>
      <w:proofErr w:type="gramStart"/>
      <w:r>
        <w:t>传数字</w:t>
      </w:r>
      <w:proofErr w:type="gramEnd"/>
      <w:r>
        <w:t>中枢页面点击</w:t>
      </w:r>
      <w:r>
        <w:t>“</w:t>
      </w:r>
      <w:r>
        <w:t>浏览</w:t>
      </w:r>
      <w:r>
        <w:t>”</w:t>
      </w:r>
      <w:r>
        <w:t>，将默认定位至已生成的压缩</w:t>
      </w:r>
      <w:proofErr w:type="gramStart"/>
      <w:r>
        <w:t>包文件</w:t>
      </w:r>
      <w:proofErr w:type="gramEnd"/>
      <w:r>
        <w:t>路径，直接选择压缩包点击</w:t>
      </w:r>
      <w:r>
        <w:t>“</w:t>
      </w:r>
      <w:r>
        <w:t>上传</w:t>
      </w:r>
      <w:r>
        <w:t>”</w:t>
      </w:r>
      <w:r w:rsidR="00A87CD7">
        <w:t>至上传完成；若设备信息为离线采集，</w:t>
      </w:r>
      <w:r>
        <w:t>也支持选择本地已采集好的设备信息进行上传（如图</w:t>
      </w:r>
      <w:r>
        <w:t>5</w:t>
      </w:r>
      <w:r>
        <w:t>）。上传的设备信息将自动同步至</w:t>
      </w:r>
      <w:proofErr w:type="spellStart"/>
      <w:r>
        <w:t>iService</w:t>
      </w:r>
      <w:proofErr w:type="spellEnd"/>
      <w:r>
        <w:t>平台进行分析，并生成《交维报告》。</w:t>
      </w:r>
    </w:p>
    <w:p w14:paraId="37BA4C17" w14:textId="591AFB0E" w:rsidR="00DC24E1" w:rsidRDefault="00DC24E1" w:rsidP="00DC24E1">
      <w:pPr>
        <w:widowControl/>
        <w:ind w:leftChars="202" w:left="444" w:right="567" w:firstLine="440"/>
        <w:jc w:val="center"/>
      </w:pPr>
      <w:r>
        <w:rPr>
          <w:noProof/>
        </w:rPr>
        <w:drawing>
          <wp:inline distT="0" distB="0" distL="0" distR="0" wp14:anchorId="7B1E33E8" wp14:editId="618ACC8A">
            <wp:extent cx="5070363" cy="67217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9004" cy="682598"/>
                    </a:xfrm>
                    <a:prstGeom prst="rect">
                      <a:avLst/>
                    </a:prstGeom>
                  </pic:spPr>
                </pic:pic>
              </a:graphicData>
            </a:graphic>
          </wp:inline>
        </w:drawing>
      </w:r>
    </w:p>
    <w:p w14:paraId="24D5C53E" w14:textId="30CE5A34" w:rsidR="00DC24E1" w:rsidRDefault="00DC24E1" w:rsidP="00DC24E1">
      <w:pPr>
        <w:widowControl/>
        <w:ind w:leftChars="202" w:left="444" w:right="567" w:firstLine="440"/>
        <w:jc w:val="center"/>
      </w:pPr>
      <w:r>
        <w:rPr>
          <w:noProof/>
        </w:rPr>
        <w:lastRenderedPageBreak/>
        <w:drawing>
          <wp:inline distT="0" distB="0" distL="0" distR="0" wp14:anchorId="77675A9F" wp14:editId="65F71B5E">
            <wp:extent cx="4239634" cy="3453686"/>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5784" cy="3474988"/>
                    </a:xfrm>
                    <a:prstGeom prst="rect">
                      <a:avLst/>
                    </a:prstGeom>
                  </pic:spPr>
                </pic:pic>
              </a:graphicData>
            </a:graphic>
          </wp:inline>
        </w:drawing>
      </w:r>
    </w:p>
    <w:p w14:paraId="53E1C428" w14:textId="67D2A9BE" w:rsidR="00DC24E1" w:rsidRDefault="00DC24E1" w:rsidP="00DC24E1">
      <w:pPr>
        <w:widowControl/>
        <w:ind w:leftChars="202" w:left="444" w:right="567" w:firstLine="440"/>
        <w:jc w:val="center"/>
      </w:pPr>
      <w:r>
        <w:rPr>
          <w:noProof/>
        </w:rPr>
        <w:drawing>
          <wp:inline distT="0" distB="0" distL="0" distR="0" wp14:anchorId="17C6D46A" wp14:editId="0E8396D4">
            <wp:extent cx="5130857" cy="111304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9061" cy="1123500"/>
                    </a:xfrm>
                    <a:prstGeom prst="rect">
                      <a:avLst/>
                    </a:prstGeom>
                  </pic:spPr>
                </pic:pic>
              </a:graphicData>
            </a:graphic>
          </wp:inline>
        </w:drawing>
      </w:r>
    </w:p>
    <w:p w14:paraId="061D7F50" w14:textId="693DFB96" w:rsidR="005E19EE" w:rsidRDefault="005E19EE" w:rsidP="00DC24E1">
      <w:pPr>
        <w:widowControl/>
        <w:ind w:leftChars="202" w:left="444" w:right="567" w:firstLine="440"/>
        <w:jc w:val="center"/>
      </w:pPr>
      <w:r>
        <w:t>图</w:t>
      </w:r>
      <w:r w:rsidR="00DC24E1">
        <w:rPr>
          <w:rFonts w:hint="eastAsia"/>
        </w:rPr>
        <w:t>5</w:t>
      </w:r>
    </w:p>
    <w:p w14:paraId="74A629F6" w14:textId="112207F5" w:rsidR="005E19EE" w:rsidRDefault="005E19EE" w:rsidP="009C66ED">
      <w:pPr>
        <w:widowControl/>
        <w:ind w:leftChars="202" w:left="444" w:right="567" w:firstLine="440"/>
      </w:pPr>
      <w:r>
        <w:rPr>
          <w:rFonts w:ascii="MS Gothic" w:hAnsi="MS Gothic" w:cs="MS Gothic"/>
        </w:rPr>
        <w:t>➢</w:t>
      </w:r>
      <w:r>
        <w:t xml:space="preserve"> </w:t>
      </w:r>
      <w:r w:rsidRPr="000A6A30">
        <w:rPr>
          <w:b/>
        </w:rPr>
        <w:t>设备例外事项申请</w:t>
      </w:r>
      <w:r>
        <w:t>：</w:t>
      </w:r>
      <w:proofErr w:type="gramStart"/>
      <w:r>
        <w:t>若项目</w:t>
      </w:r>
      <w:proofErr w:type="gramEnd"/>
      <w:r>
        <w:t>中个别设备存在特殊情况，</w:t>
      </w:r>
      <w:r w:rsidRPr="00DE0FE4">
        <w:rPr>
          <w:highlight w:val="yellow"/>
        </w:rPr>
        <w:t>如：用户单位保密要求、设备暂未上架、已采集设备信息但由于用户方原因无法进行整改等，</w:t>
      </w:r>
      <w:r>
        <w:t>可点击</w:t>
      </w:r>
      <w:r>
        <w:t>“</w:t>
      </w:r>
      <w:r w:rsidRPr="00A87CD7">
        <w:rPr>
          <w:b/>
          <w:color w:val="000000" w:themeColor="text1"/>
        </w:rPr>
        <w:t>例外处理</w:t>
      </w:r>
      <w:r>
        <w:t>”</w:t>
      </w:r>
      <w:r>
        <w:t>或</w:t>
      </w:r>
      <w:r>
        <w:t>“</w:t>
      </w:r>
      <w:r w:rsidRPr="007F6958">
        <w:rPr>
          <w:b/>
        </w:rPr>
        <w:t>批量例外申请</w:t>
      </w:r>
      <w:r>
        <w:t>”</w:t>
      </w:r>
      <w:r w:rsidR="007F6958">
        <w:t>对设备进行例外申请，</w:t>
      </w:r>
      <w:r>
        <w:t>说明原因</w:t>
      </w:r>
      <w:r w:rsidR="007F6958">
        <w:t>并提供相关证明材料作为例外说明附件（无附件证明会直接驳回例外申请）</w:t>
      </w:r>
      <w:r>
        <w:t>（如图</w:t>
      </w:r>
      <w:r>
        <w:t>6</w:t>
      </w:r>
      <w:r>
        <w:t>上）。待</w:t>
      </w:r>
      <w:r>
        <w:t>H3C</w:t>
      </w:r>
      <w:r>
        <w:t>审核后，可在此页面查看</w:t>
      </w:r>
      <w:r>
        <w:t>“</w:t>
      </w:r>
      <w:r>
        <w:t>审核结果</w:t>
      </w:r>
      <w:r>
        <w:t>”</w:t>
      </w:r>
      <w:r>
        <w:t>（如图</w:t>
      </w:r>
      <w:r>
        <w:t>6</w:t>
      </w:r>
      <w:r>
        <w:t>下），审核通过的设备，将不再计入该项目考核；审核不通过的设备，工程师可以继续提交例外申请或按要求进行设备信息收集与整改。</w:t>
      </w:r>
    </w:p>
    <w:p w14:paraId="09E988A8" w14:textId="6606D09A" w:rsidR="00DC24E1" w:rsidRDefault="00DC24E1" w:rsidP="009C66ED">
      <w:pPr>
        <w:widowControl/>
        <w:ind w:leftChars="202" w:left="444" w:right="567" w:firstLine="440"/>
      </w:pPr>
      <w:r>
        <w:rPr>
          <w:noProof/>
        </w:rPr>
        <w:lastRenderedPageBreak/>
        <w:drawing>
          <wp:inline distT="0" distB="0" distL="0" distR="0" wp14:anchorId="2E7D82CE" wp14:editId="7DC3B635">
            <wp:extent cx="5405046" cy="2247601"/>
            <wp:effectExtent l="0" t="0" r="571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0942" cy="2254211"/>
                    </a:xfrm>
                    <a:prstGeom prst="rect">
                      <a:avLst/>
                    </a:prstGeom>
                  </pic:spPr>
                </pic:pic>
              </a:graphicData>
            </a:graphic>
          </wp:inline>
        </w:drawing>
      </w:r>
    </w:p>
    <w:p w14:paraId="583216DF" w14:textId="23DFEEC1" w:rsidR="00DC24E1" w:rsidRDefault="00DC24E1" w:rsidP="009C66ED">
      <w:pPr>
        <w:widowControl/>
        <w:ind w:leftChars="202" w:left="444" w:right="567" w:firstLine="440"/>
      </w:pPr>
      <w:r>
        <w:rPr>
          <w:noProof/>
        </w:rPr>
        <w:drawing>
          <wp:inline distT="0" distB="0" distL="0" distR="0" wp14:anchorId="60D7246C" wp14:editId="694F2355">
            <wp:extent cx="5404001" cy="1859578"/>
            <wp:effectExtent l="0" t="0" r="635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1388" cy="1865561"/>
                    </a:xfrm>
                    <a:prstGeom prst="rect">
                      <a:avLst/>
                    </a:prstGeom>
                  </pic:spPr>
                </pic:pic>
              </a:graphicData>
            </a:graphic>
          </wp:inline>
        </w:drawing>
      </w:r>
    </w:p>
    <w:p w14:paraId="1C0B542A" w14:textId="6C96EC31" w:rsidR="00DC24E1" w:rsidRDefault="00DC24E1" w:rsidP="00DC24E1">
      <w:pPr>
        <w:widowControl/>
        <w:ind w:leftChars="202" w:left="444" w:right="567" w:firstLine="440"/>
        <w:jc w:val="center"/>
      </w:pPr>
      <w:r>
        <w:t>图</w:t>
      </w:r>
      <w:r>
        <w:rPr>
          <w:rFonts w:hint="eastAsia"/>
        </w:rPr>
        <w:t>6</w:t>
      </w:r>
    </w:p>
    <w:p w14:paraId="623C8D60" w14:textId="47470785" w:rsidR="007A7F14" w:rsidRDefault="007A7F14" w:rsidP="009C66ED">
      <w:pPr>
        <w:widowControl/>
        <w:ind w:leftChars="202" w:left="444" w:right="567" w:firstLine="440"/>
        <w:rPr>
          <w:rStyle w:val="30"/>
        </w:rPr>
      </w:pPr>
      <w:r>
        <w:t>在交维检查工作过程中，渠道需关注：</w:t>
      </w:r>
      <w:r>
        <w:t>“</w:t>
      </w:r>
      <w:r w:rsidRPr="00056903">
        <w:rPr>
          <w:b/>
          <w:color w:val="000000" w:themeColor="text1"/>
        </w:rPr>
        <w:t>核心</w:t>
      </w:r>
      <w:r w:rsidRPr="00056903">
        <w:rPr>
          <w:b/>
          <w:color w:val="000000" w:themeColor="text1"/>
        </w:rPr>
        <w:t>/</w:t>
      </w:r>
      <w:r w:rsidRPr="00056903">
        <w:rPr>
          <w:b/>
          <w:color w:val="000000" w:themeColor="text1"/>
        </w:rPr>
        <w:t>非核心设备交维进度</w:t>
      </w:r>
      <w:r>
        <w:t>”</w:t>
      </w:r>
      <w:r>
        <w:t>、</w:t>
      </w:r>
      <w:r>
        <w:t>“</w:t>
      </w:r>
      <w:r w:rsidRPr="00056903">
        <w:rPr>
          <w:b/>
        </w:rPr>
        <w:t>整改进度</w:t>
      </w:r>
      <w:r>
        <w:t>”</w:t>
      </w:r>
      <w:r>
        <w:t>、</w:t>
      </w:r>
      <w:r>
        <w:t>“</w:t>
      </w:r>
      <w:r w:rsidRPr="00056903">
        <w:rPr>
          <w:b/>
        </w:rPr>
        <w:t>巡检结果</w:t>
      </w:r>
      <w:r>
        <w:t>”</w:t>
      </w:r>
      <w:r>
        <w:t>、</w:t>
      </w:r>
      <w:r>
        <w:t xml:space="preserve"> “</w:t>
      </w:r>
      <w:r w:rsidRPr="00056903">
        <w:rPr>
          <w:b/>
        </w:rPr>
        <w:t>是否需要整改</w:t>
      </w:r>
      <w:r>
        <w:t>”</w:t>
      </w:r>
      <w:r>
        <w:t>等多项与</w:t>
      </w:r>
      <w:r w:rsidR="00FE1BB4">
        <w:rPr>
          <w:rFonts w:hint="eastAsia"/>
        </w:rPr>
        <w:t>过单</w:t>
      </w:r>
      <w:r w:rsidR="00FE1BB4">
        <w:rPr>
          <w:rFonts w:hint="eastAsia"/>
        </w:rPr>
        <w:t>/</w:t>
      </w:r>
      <w:r>
        <w:t>重大项目交付考核相关的指标。</w:t>
      </w:r>
      <w:r w:rsidRPr="007A7F14">
        <w:rPr>
          <w:rStyle w:val="30"/>
        </w:rPr>
        <w:t xml:space="preserve"> </w:t>
      </w:r>
    </w:p>
    <w:p w14:paraId="0A58FF79" w14:textId="77777777" w:rsidR="007A7F14" w:rsidRPr="0025586F" w:rsidRDefault="007A7F14" w:rsidP="0025586F">
      <w:pPr>
        <w:pStyle w:val="3"/>
        <w:ind w:firstLine="480"/>
      </w:pPr>
      <w:r w:rsidRPr="0025586F">
        <w:rPr>
          <w:rStyle w:val="30"/>
          <w:b/>
          <w:bCs/>
        </w:rPr>
        <w:t>2.3 “</w:t>
      </w:r>
      <w:r w:rsidRPr="0025586F">
        <w:rPr>
          <w:rStyle w:val="30"/>
          <w:b/>
          <w:bCs/>
        </w:rPr>
        <w:t>标杆的神器</w:t>
      </w:r>
      <w:r w:rsidRPr="0025586F">
        <w:rPr>
          <w:rStyle w:val="30"/>
          <w:b/>
          <w:bCs/>
        </w:rPr>
        <w:t>”</w:t>
      </w:r>
      <w:r w:rsidRPr="0025586F">
        <w:rPr>
          <w:rStyle w:val="30"/>
          <w:b/>
          <w:bCs/>
        </w:rPr>
        <w:t>上</w:t>
      </w:r>
      <w:proofErr w:type="gramStart"/>
      <w:r w:rsidRPr="0025586F">
        <w:rPr>
          <w:rStyle w:val="30"/>
          <w:b/>
          <w:bCs/>
        </w:rPr>
        <w:t>传项目</w:t>
      </w:r>
      <w:proofErr w:type="gramEnd"/>
      <w:r w:rsidRPr="0025586F">
        <w:rPr>
          <w:rStyle w:val="30"/>
          <w:b/>
          <w:bCs/>
        </w:rPr>
        <w:t>文档</w:t>
      </w:r>
      <w:r w:rsidRPr="0025586F">
        <w:t xml:space="preserve"> </w:t>
      </w:r>
    </w:p>
    <w:p w14:paraId="33786BA9" w14:textId="3A19845F" w:rsidR="007A7F14" w:rsidRDefault="007A7F14" w:rsidP="009C66ED">
      <w:pPr>
        <w:widowControl/>
        <w:ind w:leftChars="202" w:left="444" w:right="567" w:firstLine="440"/>
      </w:pPr>
      <w:r>
        <w:t>点击设备清单上方的</w:t>
      </w:r>
      <w:r>
        <w:t>“</w:t>
      </w:r>
      <w:r>
        <w:t>上传资料</w:t>
      </w:r>
      <w:r>
        <w:t>”</w:t>
      </w:r>
      <w:r>
        <w:t>按钮，上传《技术实施方案》及《项目质量自检报告》文档至后台，供</w:t>
      </w:r>
      <w:r>
        <w:t>H3C</w:t>
      </w:r>
      <w:r>
        <w:t>进行考核，如图</w:t>
      </w:r>
      <w:r>
        <w:t>7</w:t>
      </w:r>
      <w:r>
        <w:t>所示。</w:t>
      </w:r>
    </w:p>
    <w:p w14:paraId="1C2C41DB" w14:textId="07786F9B" w:rsidR="007A7F14" w:rsidRDefault="00DC24E1" w:rsidP="00DC24E1">
      <w:pPr>
        <w:widowControl/>
        <w:ind w:leftChars="402" w:left="4404" w:right="567" w:hangingChars="1600" w:hanging="3520"/>
      </w:pPr>
      <w:r>
        <w:rPr>
          <w:noProof/>
        </w:rPr>
        <w:lastRenderedPageBreak/>
        <w:drawing>
          <wp:inline distT="0" distB="0" distL="0" distR="0" wp14:anchorId="0DF81541" wp14:editId="08ED0228">
            <wp:extent cx="5503166" cy="2153061"/>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6230" cy="2158172"/>
                    </a:xfrm>
                    <a:prstGeom prst="rect">
                      <a:avLst/>
                    </a:prstGeom>
                  </pic:spPr>
                </pic:pic>
              </a:graphicData>
            </a:graphic>
          </wp:inline>
        </w:drawing>
      </w:r>
      <w:r w:rsidR="007A7F14">
        <w:t>图</w:t>
      </w:r>
      <w:r>
        <w:rPr>
          <w:rFonts w:hint="eastAsia"/>
        </w:rPr>
        <w:t>7</w:t>
      </w:r>
    </w:p>
    <w:p w14:paraId="5AFF99C6" w14:textId="77777777" w:rsidR="007A7F14" w:rsidRDefault="007A7F14" w:rsidP="007A7F14">
      <w:pPr>
        <w:pStyle w:val="3"/>
        <w:ind w:firstLine="480"/>
      </w:pPr>
      <w:r>
        <w:t xml:space="preserve">2.4 </w:t>
      </w:r>
      <w:r>
        <w:t>登录</w:t>
      </w:r>
      <w:proofErr w:type="spellStart"/>
      <w:r>
        <w:t>iService</w:t>
      </w:r>
      <w:proofErr w:type="spellEnd"/>
      <w:r>
        <w:t>平台获取分析结果并整改</w:t>
      </w:r>
      <w:r>
        <w:t xml:space="preserve"> </w:t>
      </w:r>
    </w:p>
    <w:p w14:paraId="06E35B81" w14:textId="6B44AB42" w:rsidR="007A7F14" w:rsidRDefault="007A7F14" w:rsidP="009C66ED">
      <w:pPr>
        <w:widowControl/>
        <w:ind w:leftChars="202" w:left="444" w:right="567" w:firstLine="440"/>
      </w:pPr>
      <w:r>
        <w:t>在标杆的神器上</w:t>
      </w:r>
      <w:proofErr w:type="gramStart"/>
      <w:r>
        <w:t>传完成</w:t>
      </w:r>
      <w:proofErr w:type="gramEnd"/>
      <w:r>
        <w:t>设备信息后，用步骤</w:t>
      </w:r>
      <w:r>
        <w:t>2.1</w:t>
      </w:r>
      <w:r>
        <w:t>中已录入的项目经理或调试工程师账号登录</w:t>
      </w:r>
      <w:r w:rsidR="00056903">
        <w:t>iservice.h3</w:t>
      </w:r>
      <w:r>
        <w:t>c.com-“</w:t>
      </w:r>
      <w:r w:rsidRPr="00056903">
        <w:rPr>
          <w:b/>
          <w:color w:val="000000" w:themeColor="text1"/>
        </w:rPr>
        <w:t>云端工具</w:t>
      </w:r>
      <w:r>
        <w:t>”-“</w:t>
      </w:r>
      <w:r w:rsidRPr="00056903">
        <w:rPr>
          <w:b/>
          <w:color w:val="000000" w:themeColor="text1"/>
        </w:rPr>
        <w:t>交维检查</w:t>
      </w:r>
      <w:r>
        <w:t>”</w:t>
      </w:r>
      <w:r>
        <w:t>，可查看工程师名下的重大项目</w:t>
      </w:r>
      <w:r w:rsidR="00D4754A">
        <w:rPr>
          <w:rFonts w:hint="eastAsia"/>
        </w:rPr>
        <w:t>/</w:t>
      </w:r>
      <w:r w:rsidR="00D4754A">
        <w:rPr>
          <w:rFonts w:hint="eastAsia"/>
        </w:rPr>
        <w:t>过</w:t>
      </w:r>
      <w:proofErr w:type="gramStart"/>
      <w:r w:rsidR="00D4754A">
        <w:rPr>
          <w:rFonts w:hint="eastAsia"/>
        </w:rPr>
        <w:t>单项目</w:t>
      </w:r>
      <w:proofErr w:type="gramEnd"/>
      <w:r>
        <w:t>清单（如图</w:t>
      </w:r>
      <w:r w:rsidR="00781E72">
        <w:t>8</w:t>
      </w:r>
      <w:r w:rsidR="00781E72">
        <w:t>）。点击具体项目，</w:t>
      </w:r>
      <w:r>
        <w:t>上方展示的是项目详细信息和交维进度统计情况，下方展示的是子项目中每台设备的具体情况（如图</w:t>
      </w:r>
      <w:r>
        <w:t>9</w:t>
      </w:r>
      <w:r w:rsidR="00781E72">
        <w:t>）。（注</w:t>
      </w:r>
      <w:r w:rsidR="00781E72">
        <w:t>“</w:t>
      </w:r>
      <w:r w:rsidR="00781E72">
        <w:t>交维进度</w:t>
      </w:r>
      <w:r w:rsidR="00781E72">
        <w:t>”</w:t>
      </w:r>
      <w:r>
        <w:t>=</w:t>
      </w:r>
      <w:r>
        <w:t>已上传诊断设备数</w:t>
      </w:r>
      <w:r>
        <w:t>/</w:t>
      </w:r>
      <w:r>
        <w:t>应上传诊断设备数，核心设备考核要求为</w:t>
      </w:r>
      <w:r>
        <w:t>100%</w:t>
      </w:r>
      <w:r>
        <w:t>，非核心设备考核要求为</w:t>
      </w:r>
      <w:r>
        <w:t>50%</w:t>
      </w:r>
      <w:r>
        <w:t>）</w:t>
      </w:r>
    </w:p>
    <w:p w14:paraId="2178518C" w14:textId="15C1096A" w:rsidR="00201851" w:rsidRDefault="00201851" w:rsidP="009C66ED">
      <w:pPr>
        <w:widowControl/>
        <w:ind w:leftChars="202" w:left="444" w:right="567" w:firstLine="440"/>
      </w:pPr>
      <w:r>
        <w:rPr>
          <w:noProof/>
        </w:rPr>
        <w:drawing>
          <wp:inline distT="0" distB="0" distL="0" distR="0" wp14:anchorId="2992D25E" wp14:editId="1FCF423C">
            <wp:extent cx="5411737" cy="2753061"/>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6672" cy="2760659"/>
                    </a:xfrm>
                    <a:prstGeom prst="rect">
                      <a:avLst/>
                    </a:prstGeom>
                  </pic:spPr>
                </pic:pic>
              </a:graphicData>
            </a:graphic>
          </wp:inline>
        </w:drawing>
      </w:r>
    </w:p>
    <w:p w14:paraId="6D2CC558" w14:textId="3E0AD525" w:rsidR="00201851" w:rsidRDefault="00201851" w:rsidP="009C66ED">
      <w:pPr>
        <w:widowControl/>
        <w:ind w:leftChars="202" w:left="444" w:right="567" w:firstLine="440"/>
      </w:pPr>
      <w:r>
        <w:rPr>
          <w:noProof/>
        </w:rPr>
        <w:lastRenderedPageBreak/>
        <w:drawing>
          <wp:inline distT="0" distB="0" distL="0" distR="0" wp14:anchorId="409FC648" wp14:editId="5774999D">
            <wp:extent cx="5709846" cy="1322563"/>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4437" cy="1339840"/>
                    </a:xfrm>
                    <a:prstGeom prst="rect">
                      <a:avLst/>
                    </a:prstGeom>
                  </pic:spPr>
                </pic:pic>
              </a:graphicData>
            </a:graphic>
          </wp:inline>
        </w:drawing>
      </w:r>
    </w:p>
    <w:p w14:paraId="728F088C" w14:textId="00750177" w:rsidR="00C860C5" w:rsidRDefault="00C860C5" w:rsidP="00C860C5">
      <w:pPr>
        <w:widowControl/>
        <w:ind w:leftChars="202" w:left="444" w:right="567" w:firstLine="440"/>
        <w:jc w:val="center"/>
      </w:pPr>
      <w:r>
        <w:t>图</w:t>
      </w:r>
      <w:r>
        <w:rPr>
          <w:rFonts w:hint="eastAsia"/>
        </w:rPr>
        <w:t>8</w:t>
      </w:r>
    </w:p>
    <w:p w14:paraId="2F35EEC2" w14:textId="0452BFEB" w:rsidR="00201851" w:rsidRDefault="00201851" w:rsidP="009C66ED">
      <w:pPr>
        <w:widowControl/>
        <w:ind w:leftChars="202" w:left="444" w:right="567" w:firstLine="440"/>
      </w:pPr>
      <w:r>
        <w:rPr>
          <w:noProof/>
        </w:rPr>
        <w:drawing>
          <wp:inline distT="0" distB="0" distL="0" distR="0" wp14:anchorId="75995D5B" wp14:editId="2F588910">
            <wp:extent cx="5738206" cy="2678504"/>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1149" cy="2684545"/>
                    </a:xfrm>
                    <a:prstGeom prst="rect">
                      <a:avLst/>
                    </a:prstGeom>
                  </pic:spPr>
                </pic:pic>
              </a:graphicData>
            </a:graphic>
          </wp:inline>
        </w:drawing>
      </w:r>
    </w:p>
    <w:p w14:paraId="19B949D1" w14:textId="23C5D539" w:rsidR="007A7F14" w:rsidRDefault="007A7F14" w:rsidP="00C860C5">
      <w:pPr>
        <w:widowControl/>
        <w:ind w:leftChars="202" w:left="444" w:right="567" w:firstLine="440"/>
        <w:jc w:val="center"/>
      </w:pPr>
      <w:r>
        <w:t>图</w:t>
      </w:r>
      <w:r w:rsidR="00C860C5">
        <w:rPr>
          <w:rFonts w:hint="eastAsia"/>
        </w:rPr>
        <w:t>9</w:t>
      </w:r>
    </w:p>
    <w:p w14:paraId="768DCAB8" w14:textId="36E0C022" w:rsidR="007A7F14" w:rsidRDefault="007A7F14" w:rsidP="009C66ED">
      <w:pPr>
        <w:widowControl/>
        <w:ind w:leftChars="202" w:left="444" w:right="567" w:firstLine="440"/>
      </w:pPr>
      <w:r>
        <w:t>在子项目页面，工程师也可以进行编辑设备安装位置（支持批量编辑，实现效果与标杆中相同，如图</w:t>
      </w:r>
      <w:r>
        <w:t xml:space="preserve"> 10</w:t>
      </w:r>
      <w:r>
        <w:t>）、采集设备信息（支持批量采集）、查看交维检查进度及整改进度、完成例外申请（支持批量申请）等操作。</w:t>
      </w:r>
    </w:p>
    <w:p w14:paraId="7791BEE0" w14:textId="46A40852" w:rsidR="00C860C5" w:rsidRDefault="00C860C5" w:rsidP="00C860C5">
      <w:pPr>
        <w:widowControl/>
        <w:ind w:leftChars="202" w:left="444" w:right="567" w:firstLine="440"/>
        <w:jc w:val="center"/>
      </w:pPr>
      <w:r>
        <w:rPr>
          <w:noProof/>
        </w:rPr>
        <w:drawing>
          <wp:inline distT="0" distB="0" distL="0" distR="0" wp14:anchorId="1DE00244" wp14:editId="4C477094">
            <wp:extent cx="4030082" cy="16805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2816" cy="1690063"/>
                    </a:xfrm>
                    <a:prstGeom prst="rect">
                      <a:avLst/>
                    </a:prstGeom>
                  </pic:spPr>
                </pic:pic>
              </a:graphicData>
            </a:graphic>
          </wp:inline>
        </w:drawing>
      </w:r>
    </w:p>
    <w:p w14:paraId="25D91CAE" w14:textId="5B6F49D3" w:rsidR="007A7F14" w:rsidRDefault="007A7F14" w:rsidP="00C860C5">
      <w:pPr>
        <w:widowControl/>
        <w:ind w:leftChars="202" w:left="444" w:right="567" w:firstLine="440"/>
        <w:jc w:val="center"/>
      </w:pPr>
      <w:r>
        <w:t>图</w:t>
      </w:r>
      <w:r w:rsidR="00C860C5">
        <w:rPr>
          <w:rFonts w:hint="eastAsia"/>
        </w:rPr>
        <w:t>1</w:t>
      </w:r>
      <w:r w:rsidR="00C860C5">
        <w:t>0</w:t>
      </w:r>
    </w:p>
    <w:p w14:paraId="7997715E" w14:textId="1F1E50EF" w:rsidR="00C860C5" w:rsidRDefault="007A7F14" w:rsidP="009C66ED">
      <w:pPr>
        <w:widowControl/>
        <w:ind w:leftChars="202" w:left="444" w:right="567" w:firstLine="440"/>
      </w:pPr>
      <w:r>
        <w:lastRenderedPageBreak/>
        <w:t>工程师需关注图</w:t>
      </w:r>
      <w:r>
        <w:t>8“</w:t>
      </w:r>
      <w:r>
        <w:t>星级渠道重大项目</w:t>
      </w:r>
      <w:r>
        <w:t>”</w:t>
      </w:r>
      <w:r>
        <w:t>页面中，项目对应的</w:t>
      </w:r>
      <w:r>
        <w:t>“</w:t>
      </w:r>
      <w:r w:rsidRPr="00C860C5">
        <w:rPr>
          <w:b/>
        </w:rPr>
        <w:t>待整改设备数量</w:t>
      </w:r>
      <w:r>
        <w:t>”</w:t>
      </w:r>
      <w:r>
        <w:t>列，以及图</w:t>
      </w:r>
      <w:r>
        <w:t>9“</w:t>
      </w:r>
      <w:r>
        <w:t>交维检查设备清单</w:t>
      </w:r>
      <w:r>
        <w:t>”</w:t>
      </w:r>
      <w:r>
        <w:t>页面中，单台设备对应的</w:t>
      </w:r>
      <w:r>
        <w:t>“</w:t>
      </w:r>
      <w:r w:rsidRPr="00C860C5">
        <w:rPr>
          <w:b/>
        </w:rPr>
        <w:t>是否需要整改</w:t>
      </w:r>
      <w:r>
        <w:t>”</w:t>
      </w:r>
      <w:r>
        <w:t>列。若存在待整改设备，则</w:t>
      </w:r>
      <w:r>
        <w:t>“</w:t>
      </w:r>
      <w:r w:rsidRPr="007F6958">
        <w:rPr>
          <w:b/>
        </w:rPr>
        <w:t>是否需要整改</w:t>
      </w:r>
      <w:r w:rsidR="00056903">
        <w:t>”</w:t>
      </w:r>
      <w:r>
        <w:t>列将显示</w:t>
      </w:r>
      <w:r>
        <w:t>“</w:t>
      </w:r>
      <w:r>
        <w:t>是</w:t>
      </w:r>
      <w:r>
        <w:t>”</w:t>
      </w:r>
      <w:r>
        <w:t>，</w:t>
      </w:r>
      <w:r>
        <w:t>“</w:t>
      </w:r>
      <w:r w:rsidRPr="00C860C5">
        <w:rPr>
          <w:b/>
        </w:rPr>
        <w:t>巡检结果</w:t>
      </w:r>
      <w:r>
        <w:t>”</w:t>
      </w:r>
      <w:proofErr w:type="gramStart"/>
      <w:r>
        <w:t>列显示</w:t>
      </w:r>
      <w:proofErr w:type="gramEnd"/>
      <w:r>
        <w:t>“</w:t>
      </w:r>
      <w:r w:rsidRPr="00355CA5">
        <w:rPr>
          <w:b/>
          <w:color w:val="FF0000"/>
          <w:u w:val="single"/>
        </w:rPr>
        <w:t>异常</w:t>
      </w:r>
      <w:r>
        <w:t>”</w:t>
      </w:r>
      <w:r>
        <w:t>；若设备已申请例外并审批通过，则显示</w:t>
      </w:r>
      <w:r>
        <w:t>“</w:t>
      </w:r>
      <w:r>
        <w:t>例外</w:t>
      </w:r>
      <w:r>
        <w:t>”</w:t>
      </w:r>
      <w:r>
        <w:t>；否则</w:t>
      </w:r>
      <w:r>
        <w:t xml:space="preserve"> </w:t>
      </w:r>
      <w:r>
        <w:t>显示</w:t>
      </w:r>
      <w:r>
        <w:t>“</w:t>
      </w:r>
      <w:r>
        <w:t>否</w:t>
      </w:r>
      <w:r>
        <w:t>”</w:t>
      </w:r>
      <w:r>
        <w:t>。若</w:t>
      </w:r>
      <w:r>
        <w:t>“</w:t>
      </w:r>
      <w:r>
        <w:t>是否需要整改</w:t>
      </w:r>
      <w:r>
        <w:t>”</w:t>
      </w:r>
      <w:proofErr w:type="gramStart"/>
      <w:r>
        <w:t>列显示</w:t>
      </w:r>
      <w:proofErr w:type="gramEnd"/>
      <w:r>
        <w:t>为</w:t>
      </w:r>
      <w:r>
        <w:t>“</w:t>
      </w:r>
      <w:r>
        <w:t>是</w:t>
      </w:r>
      <w:r>
        <w:t>”</w:t>
      </w:r>
      <w:r>
        <w:t>，则需点击</w:t>
      </w:r>
      <w:r>
        <w:t>“</w:t>
      </w:r>
      <w:r>
        <w:t>巡检结果</w:t>
      </w:r>
      <w:r>
        <w:t>”</w:t>
      </w:r>
      <w:r>
        <w:t>列的</w:t>
      </w:r>
      <w:r>
        <w:t>“</w:t>
      </w:r>
      <w:r>
        <w:t>异常</w:t>
      </w:r>
      <w:r>
        <w:t>”</w:t>
      </w:r>
      <w:r>
        <w:t>（如图</w:t>
      </w:r>
      <w:r>
        <w:t>11</w:t>
      </w:r>
      <w:r>
        <w:t>），查看未通过的交维检查内容。工程师需在交维截止期前对设备进行整改，整改后需重复</w:t>
      </w:r>
      <w:r>
        <w:t>2.3</w:t>
      </w:r>
      <w:r>
        <w:t>步骤重新收集设备信息，并重新上传至</w:t>
      </w:r>
      <w:proofErr w:type="spellStart"/>
      <w:r>
        <w:t>iService</w:t>
      </w:r>
      <w:proofErr w:type="spellEnd"/>
      <w:r>
        <w:t>分析，直至设备</w:t>
      </w:r>
      <w:r>
        <w:t>“</w:t>
      </w:r>
      <w:r>
        <w:t>巡检结果</w:t>
      </w:r>
      <w:r>
        <w:t>”</w:t>
      </w:r>
      <w:r>
        <w:t>变为</w:t>
      </w:r>
      <w:r>
        <w:t>“</w:t>
      </w:r>
      <w:r w:rsidRPr="00355CA5">
        <w:rPr>
          <w:b/>
          <w:color w:val="FF0000"/>
          <w:u w:val="single"/>
        </w:rPr>
        <w:t>正常</w:t>
      </w:r>
      <w:r>
        <w:t>”</w:t>
      </w:r>
      <w:r>
        <w:t>。</w:t>
      </w:r>
      <w:r>
        <w:t xml:space="preserve"> </w:t>
      </w:r>
    </w:p>
    <w:p w14:paraId="23D1A16A" w14:textId="7E9AF460" w:rsidR="007A7F14" w:rsidRDefault="007A7F14" w:rsidP="009C66ED">
      <w:pPr>
        <w:widowControl/>
        <w:ind w:leftChars="202" w:left="444" w:right="567" w:firstLine="440"/>
      </w:pPr>
      <w:r>
        <w:t>此外，在此页面，</w:t>
      </w:r>
      <w:proofErr w:type="gramStart"/>
      <w:r>
        <w:t>若工</w:t>
      </w:r>
      <w:proofErr w:type="gramEnd"/>
      <w:r>
        <w:t>程师希望查看每台设备的通用检查结果：点击</w:t>
      </w:r>
      <w:r>
        <w:t>“</w:t>
      </w:r>
      <w:r w:rsidRPr="00C860C5">
        <w:rPr>
          <w:b/>
        </w:rPr>
        <w:t>详情</w:t>
      </w:r>
      <w:r>
        <w:t>”</w:t>
      </w:r>
      <w:r>
        <w:t>栏的</w:t>
      </w:r>
      <w:r w:rsidR="00C860C5">
        <w:rPr>
          <w:noProof/>
        </w:rPr>
        <w:drawing>
          <wp:inline distT="0" distB="0" distL="0" distR="0" wp14:anchorId="0656FD59" wp14:editId="4D9299EF">
            <wp:extent cx="175969" cy="127719"/>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879" cy="134912"/>
                    </a:xfrm>
                    <a:prstGeom prst="rect">
                      <a:avLst/>
                    </a:prstGeom>
                  </pic:spPr>
                </pic:pic>
              </a:graphicData>
            </a:graphic>
          </wp:inline>
        </w:drawing>
      </w:r>
      <w:r>
        <w:t>按钮（若还未上</w:t>
      </w:r>
      <w:proofErr w:type="gramStart"/>
      <w:r>
        <w:t>传设备</w:t>
      </w:r>
      <w:proofErr w:type="gramEnd"/>
      <w:r>
        <w:t>信息则不支持点击），展示该设备的检查详情。</w:t>
      </w:r>
      <w:proofErr w:type="gramStart"/>
      <w:r>
        <w:t>若工程师需在</w:t>
      </w:r>
      <w:proofErr w:type="gramEnd"/>
      <w:r>
        <w:t>本地保留《交维检查报告》，则可点击左侧</w:t>
      </w:r>
      <w:r>
        <w:t>“</w:t>
      </w:r>
      <w:r w:rsidRPr="00C860C5">
        <w:rPr>
          <w:b/>
        </w:rPr>
        <w:t>生成报告审核</w:t>
      </w:r>
      <w:r>
        <w:t>”</w:t>
      </w:r>
      <w:r>
        <w:t>按钮进行保存，该按钮支持自定义</w:t>
      </w:r>
      <w:proofErr w:type="gramStart"/>
      <w:r>
        <w:t>勾选设备</w:t>
      </w:r>
      <w:proofErr w:type="gramEnd"/>
      <w:r>
        <w:t>生成报告，若未勾选，默认全选。</w:t>
      </w:r>
    </w:p>
    <w:p w14:paraId="199E0462" w14:textId="579B3921" w:rsidR="00C860C5" w:rsidRDefault="00C860C5" w:rsidP="00C860C5">
      <w:pPr>
        <w:widowControl/>
        <w:ind w:leftChars="-64" w:left="-141" w:right="567" w:firstLine="440"/>
      </w:pPr>
      <w:r>
        <w:rPr>
          <w:noProof/>
        </w:rPr>
        <w:drawing>
          <wp:inline distT="0" distB="0" distL="0" distR="0" wp14:anchorId="78EB9D39" wp14:editId="39F616BD">
            <wp:extent cx="6304469" cy="478117"/>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51145" cy="496824"/>
                    </a:xfrm>
                    <a:prstGeom prst="rect">
                      <a:avLst/>
                    </a:prstGeom>
                  </pic:spPr>
                </pic:pic>
              </a:graphicData>
            </a:graphic>
          </wp:inline>
        </w:drawing>
      </w:r>
    </w:p>
    <w:p w14:paraId="4D96C1EB" w14:textId="4CF80458" w:rsidR="00C860C5" w:rsidRDefault="00C860C5" w:rsidP="009C66ED">
      <w:pPr>
        <w:widowControl/>
        <w:ind w:leftChars="202" w:left="444" w:right="567" w:firstLine="440"/>
      </w:pPr>
      <w:r>
        <w:rPr>
          <w:noProof/>
        </w:rPr>
        <w:drawing>
          <wp:inline distT="0" distB="0" distL="0" distR="0" wp14:anchorId="61CB8287" wp14:editId="0A49F622">
            <wp:extent cx="5458925" cy="925867"/>
            <wp:effectExtent l="0" t="0" r="889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1630" cy="931414"/>
                    </a:xfrm>
                    <a:prstGeom prst="rect">
                      <a:avLst/>
                    </a:prstGeom>
                  </pic:spPr>
                </pic:pic>
              </a:graphicData>
            </a:graphic>
          </wp:inline>
        </w:drawing>
      </w:r>
    </w:p>
    <w:p w14:paraId="28A244DE" w14:textId="2D634115" w:rsidR="007A7F14" w:rsidRDefault="007A7F14" w:rsidP="00C860C5">
      <w:pPr>
        <w:widowControl/>
        <w:ind w:leftChars="202" w:left="444" w:right="567" w:firstLine="440"/>
        <w:jc w:val="center"/>
      </w:pPr>
      <w:r>
        <w:t>图</w:t>
      </w:r>
      <w:r w:rsidR="00C860C5">
        <w:rPr>
          <w:rFonts w:hint="eastAsia"/>
        </w:rPr>
        <w:t>1</w:t>
      </w:r>
      <w:r w:rsidR="00C860C5">
        <w:t>1</w:t>
      </w:r>
    </w:p>
    <w:p w14:paraId="42A51A72" w14:textId="4281A2CF" w:rsidR="007A7F14" w:rsidRDefault="007A7F14" w:rsidP="007F6958">
      <w:pPr>
        <w:widowControl/>
        <w:ind w:leftChars="202" w:left="444" w:right="567" w:firstLine="440"/>
        <w:textAlignment w:val="center"/>
      </w:pPr>
      <w:r>
        <w:t>在子项目页面，工程师也可以点击</w:t>
      </w:r>
      <w:r>
        <w:t>“</w:t>
      </w:r>
      <w:r>
        <w:t>详情</w:t>
      </w:r>
      <w:r>
        <w:t>”</w:t>
      </w:r>
      <w:r>
        <w:t>栏</w:t>
      </w:r>
      <w:r w:rsidR="007F6958">
        <w:rPr>
          <w:noProof/>
        </w:rPr>
        <w:drawing>
          <wp:inline distT="0" distB="0" distL="0" distR="0" wp14:anchorId="024FAA35" wp14:editId="54665B14">
            <wp:extent cx="119530" cy="12677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3583" cy="152286"/>
                    </a:xfrm>
                    <a:prstGeom prst="rect">
                      <a:avLst/>
                    </a:prstGeom>
                  </pic:spPr>
                </pic:pic>
              </a:graphicData>
            </a:graphic>
          </wp:inline>
        </w:drawing>
      </w:r>
      <w:r>
        <w:t>按钮，进行设备例外申请（功能和</w:t>
      </w:r>
      <w:r>
        <w:t>2.2</w:t>
      </w:r>
      <w:r>
        <w:t>节提到的</w:t>
      </w:r>
      <w:r>
        <w:t>“</w:t>
      </w:r>
      <w:r>
        <w:t>标杆</w:t>
      </w:r>
      <w:r>
        <w:t>” “</w:t>
      </w:r>
      <w:r w:rsidRPr="00C860C5">
        <w:rPr>
          <w:b/>
        </w:rPr>
        <w:t>设备例外事项申请</w:t>
      </w:r>
      <w:r>
        <w:t>”</w:t>
      </w:r>
      <w:r>
        <w:t>一致，如图</w:t>
      </w:r>
      <w:r>
        <w:t>12</w:t>
      </w:r>
      <w:r>
        <w:t>左），申请后等待</w:t>
      </w:r>
      <w:r>
        <w:t>H3C</w:t>
      </w:r>
      <w:r>
        <w:t>审批，审批结果在左上角</w:t>
      </w:r>
      <w:r>
        <w:t xml:space="preserve"> </w:t>
      </w:r>
      <w:r>
        <w:t>通知按钮中展示，如</w:t>
      </w:r>
      <w:r>
        <w:t xml:space="preserve"> </w:t>
      </w:r>
      <w:r>
        <w:t>图</w:t>
      </w:r>
      <w:r>
        <w:t>12</w:t>
      </w:r>
      <w:r>
        <w:t>右。点击具体审核通知，可以进入详情页，支持查看驳回原因，支持重新提交例外申请，如图</w:t>
      </w:r>
      <w:r>
        <w:t>13</w:t>
      </w:r>
      <w:r>
        <w:t>。</w:t>
      </w:r>
    </w:p>
    <w:p w14:paraId="27C25807" w14:textId="3CAF1FAB" w:rsidR="00C860C5" w:rsidRDefault="00C860C5" w:rsidP="009C66ED">
      <w:pPr>
        <w:widowControl/>
        <w:ind w:leftChars="202" w:left="444" w:right="567" w:firstLine="440"/>
      </w:pPr>
      <w:r>
        <w:rPr>
          <w:noProof/>
        </w:rPr>
        <w:lastRenderedPageBreak/>
        <w:drawing>
          <wp:inline distT="0" distB="0" distL="0" distR="0" wp14:anchorId="255EB578" wp14:editId="62B8A8F5">
            <wp:extent cx="5422397" cy="1653390"/>
            <wp:effectExtent l="0" t="0" r="6985" b="444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9069" cy="1658473"/>
                    </a:xfrm>
                    <a:prstGeom prst="rect">
                      <a:avLst/>
                    </a:prstGeom>
                  </pic:spPr>
                </pic:pic>
              </a:graphicData>
            </a:graphic>
          </wp:inline>
        </w:drawing>
      </w:r>
    </w:p>
    <w:p w14:paraId="3C740DCE" w14:textId="06674A16" w:rsidR="007A7F14" w:rsidRDefault="007A7F14" w:rsidP="00C860C5">
      <w:pPr>
        <w:widowControl/>
        <w:ind w:leftChars="202" w:left="444" w:right="567" w:firstLine="440"/>
        <w:jc w:val="center"/>
      </w:pPr>
      <w:r>
        <w:t>图</w:t>
      </w:r>
      <w:r w:rsidR="00C860C5">
        <w:rPr>
          <w:rFonts w:hint="eastAsia"/>
        </w:rPr>
        <w:t>1</w:t>
      </w:r>
      <w:r w:rsidR="00C860C5">
        <w:t>2</w:t>
      </w:r>
    </w:p>
    <w:p w14:paraId="4391D21C" w14:textId="71F36CBE" w:rsidR="00C860C5" w:rsidRDefault="00C860C5" w:rsidP="00C860C5">
      <w:pPr>
        <w:widowControl/>
        <w:ind w:leftChars="202" w:left="444" w:right="567" w:firstLine="440"/>
        <w:jc w:val="center"/>
      </w:pPr>
      <w:r>
        <w:rPr>
          <w:noProof/>
        </w:rPr>
        <w:drawing>
          <wp:inline distT="0" distB="0" distL="0" distR="0" wp14:anchorId="229FAB60" wp14:editId="3090F947">
            <wp:extent cx="5835352" cy="638653"/>
            <wp:effectExtent l="0" t="0" r="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6890" cy="645388"/>
                    </a:xfrm>
                    <a:prstGeom prst="rect">
                      <a:avLst/>
                    </a:prstGeom>
                  </pic:spPr>
                </pic:pic>
              </a:graphicData>
            </a:graphic>
          </wp:inline>
        </w:drawing>
      </w:r>
    </w:p>
    <w:p w14:paraId="44B7F328" w14:textId="321633D0" w:rsidR="00C860C5" w:rsidRDefault="00C860C5" w:rsidP="00C860C5">
      <w:pPr>
        <w:widowControl/>
        <w:ind w:leftChars="202" w:left="444" w:right="567" w:firstLine="440"/>
        <w:jc w:val="center"/>
      </w:pPr>
      <w:r>
        <w:t>图</w:t>
      </w:r>
      <w:r>
        <w:rPr>
          <w:rFonts w:hint="eastAsia"/>
        </w:rPr>
        <w:t>1</w:t>
      </w:r>
      <w:r>
        <w:t>3</w:t>
      </w:r>
    </w:p>
    <w:p w14:paraId="37A1B60B" w14:textId="7002FF09" w:rsidR="001C5EF5" w:rsidRDefault="001C5EF5" w:rsidP="00C860C5">
      <w:pPr>
        <w:widowControl/>
        <w:ind w:leftChars="202" w:left="444" w:right="567" w:firstLine="440"/>
        <w:jc w:val="center"/>
      </w:pPr>
      <w:r>
        <w:rPr>
          <w:rFonts w:hint="eastAsia"/>
          <w:noProof/>
        </w:rPr>
        <mc:AlternateContent>
          <mc:Choice Requires="wps">
            <w:drawing>
              <wp:anchor distT="0" distB="0" distL="114300" distR="114300" simplePos="0" relativeHeight="251660288" behindDoc="0" locked="0" layoutInCell="1" allowOverlap="1" wp14:anchorId="3DFEE7A4" wp14:editId="7F0DA074">
                <wp:simplePos x="0" y="0"/>
                <wp:positionH relativeFrom="column">
                  <wp:posOffset>427728</wp:posOffset>
                </wp:positionH>
                <wp:positionV relativeFrom="paragraph">
                  <wp:posOffset>8740</wp:posOffset>
                </wp:positionV>
                <wp:extent cx="6030259" cy="0"/>
                <wp:effectExtent l="0" t="0" r="27940" b="19050"/>
                <wp:wrapNone/>
                <wp:docPr id="133" name="直接连接符 133"/>
                <wp:cNvGraphicFramePr/>
                <a:graphic xmlns:a="http://schemas.openxmlformats.org/drawingml/2006/main">
                  <a:graphicData uri="http://schemas.microsoft.com/office/word/2010/wordprocessingShape">
                    <wps:wsp>
                      <wps:cNvCnPr/>
                      <wps:spPr>
                        <a:xfrm>
                          <a:off x="0" y="0"/>
                          <a:ext cx="603025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F3C95D" id="直接连接符 13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3.7pt,.7pt" to="50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" strokecolor="black [3200]" strokeweight="1.5pt">
                <v:stroke joinstyle="miter"/>
              </v:line>
            </w:pict>
          </mc:Fallback>
        </mc:AlternateContent>
      </w:r>
    </w:p>
    <w:p w14:paraId="6BC529E0" w14:textId="5DE03243" w:rsidR="007A7F14" w:rsidRDefault="001C5EF5" w:rsidP="009C66ED">
      <w:pPr>
        <w:widowControl/>
        <w:ind w:leftChars="202" w:left="444" w:right="567" w:firstLine="440"/>
      </w:pPr>
      <w:r>
        <w:rPr>
          <w:noProof/>
        </w:rPr>
        <mc:AlternateContent>
          <mc:Choice Requires="wps">
            <w:drawing>
              <wp:anchor distT="0" distB="0" distL="114300" distR="114300" simplePos="0" relativeHeight="251659264" behindDoc="0" locked="0" layoutInCell="1" allowOverlap="1" wp14:anchorId="7CF518E4" wp14:editId="7387B117">
                <wp:simplePos x="0" y="0"/>
                <wp:positionH relativeFrom="column">
                  <wp:posOffset>421715</wp:posOffset>
                </wp:positionH>
                <wp:positionV relativeFrom="paragraph">
                  <wp:posOffset>152251</wp:posOffset>
                </wp:positionV>
                <wp:extent cx="131482" cy="101600"/>
                <wp:effectExtent l="19050" t="19050" r="40005" b="12700"/>
                <wp:wrapNone/>
                <wp:docPr id="132" name="等腰三角形 132"/>
                <wp:cNvGraphicFramePr/>
                <a:graphic xmlns:a="http://schemas.openxmlformats.org/drawingml/2006/main">
                  <a:graphicData uri="http://schemas.microsoft.com/office/word/2010/wordprocessingShape">
                    <wps:wsp>
                      <wps:cNvSpPr/>
                      <wps:spPr>
                        <a:xfrm>
                          <a:off x="0" y="0"/>
                          <a:ext cx="131482" cy="101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B3CF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32" o:spid="_x0000_s1026" type="#_x0000_t5" style="position:absolute;left:0;text-align:left;margin-left:33.2pt;margin-top:12pt;width:10.35pt;height: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" fillcolor="#5b9bd5 [3204]" strokecolor="#1f4d78 [1604]" strokeweight="1pt"/>
            </w:pict>
          </mc:Fallback>
        </mc:AlternateContent>
      </w:r>
      <w:r w:rsidR="007A7F14">
        <w:t xml:space="preserve"> </w:t>
      </w:r>
      <w:r w:rsidR="007A7F14">
        <w:t>说明：</w:t>
      </w:r>
    </w:p>
    <w:p w14:paraId="23C655A4" w14:textId="77777777" w:rsidR="007A7F14" w:rsidRDefault="007A7F14" w:rsidP="009C66ED">
      <w:pPr>
        <w:widowControl/>
        <w:ind w:leftChars="202" w:left="444" w:right="567" w:firstLine="440"/>
      </w:pPr>
      <w:r>
        <w:t xml:space="preserve"> “</w:t>
      </w:r>
      <w:r>
        <w:t>生成报告审核</w:t>
      </w:r>
      <w:r>
        <w:t>”</w:t>
      </w:r>
      <w:r>
        <w:t>：点击设备前的复选框，点击</w:t>
      </w:r>
      <w:r>
        <w:t>“</w:t>
      </w:r>
      <w:r>
        <w:t>生成报告审核</w:t>
      </w:r>
      <w:r>
        <w:t>”</w:t>
      </w:r>
      <w:r>
        <w:t>，将单独生成选中设备的交维报告，若不勾</w:t>
      </w:r>
      <w:r>
        <w:t xml:space="preserve"> </w:t>
      </w:r>
      <w:r>
        <w:t>选任何设备，默认全选；</w:t>
      </w:r>
      <w:r>
        <w:t xml:space="preserve"> </w:t>
      </w:r>
    </w:p>
    <w:p w14:paraId="73299E61" w14:textId="77777777" w:rsidR="007A7F14" w:rsidRDefault="007A7F14" w:rsidP="009C66ED">
      <w:pPr>
        <w:widowControl/>
        <w:ind w:leftChars="202" w:left="444" w:right="567" w:firstLine="440"/>
      </w:pPr>
      <w:r>
        <w:t>“</w:t>
      </w:r>
      <w:r>
        <w:t>上传人</w:t>
      </w:r>
      <w:r>
        <w:t>”</w:t>
      </w:r>
      <w:r>
        <w:t>及</w:t>
      </w:r>
      <w:r>
        <w:t>“</w:t>
      </w:r>
      <w:r>
        <w:t>上传时间字段</w:t>
      </w:r>
      <w:r>
        <w:t>”</w:t>
      </w:r>
      <w:proofErr w:type="gramStart"/>
      <w:r>
        <w:t>取最新</w:t>
      </w:r>
      <w:proofErr w:type="gramEnd"/>
      <w:r>
        <w:t>一次上传结果；</w:t>
      </w:r>
    </w:p>
    <w:p w14:paraId="099D1C51" w14:textId="1683FDD0" w:rsidR="007A7F14" w:rsidRDefault="007A7F14" w:rsidP="009A08ED">
      <w:pPr>
        <w:widowControl/>
        <w:ind w:leftChars="202" w:left="444" w:right="567" w:firstLine="440"/>
        <w:textAlignment w:val="center"/>
      </w:pPr>
      <w:r>
        <w:t xml:space="preserve"> “</w:t>
      </w:r>
      <w:r>
        <w:t>操作</w:t>
      </w:r>
      <w:r>
        <w:t>”</w:t>
      </w:r>
      <w:r>
        <w:t>栏中共对应三种操作，</w:t>
      </w:r>
      <w:r>
        <w:t xml:space="preserve"> </w:t>
      </w:r>
      <w:r w:rsidR="001C5EF5">
        <w:rPr>
          <w:noProof/>
        </w:rPr>
        <w:drawing>
          <wp:inline distT="0" distB="0" distL="0" distR="0" wp14:anchorId="671674AE" wp14:editId="3805EEDA">
            <wp:extent cx="171690" cy="182096"/>
            <wp:effectExtent l="0" t="0" r="0" b="889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132" cy="186808"/>
                    </a:xfrm>
                    <a:prstGeom prst="rect">
                      <a:avLst/>
                    </a:prstGeom>
                  </pic:spPr>
                </pic:pic>
              </a:graphicData>
            </a:graphic>
          </wp:inline>
        </w:drawing>
      </w:r>
      <w:r>
        <w:t>可以对单台设备进行例外申请，</w:t>
      </w:r>
      <w:r w:rsidR="001C5EF5">
        <w:rPr>
          <w:noProof/>
        </w:rPr>
        <w:drawing>
          <wp:inline distT="0" distB="0" distL="0" distR="0" wp14:anchorId="7874F164" wp14:editId="395D7D8B">
            <wp:extent cx="175969" cy="127719"/>
            <wp:effectExtent l="0" t="0" r="0" b="571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879" cy="134912"/>
                    </a:xfrm>
                    <a:prstGeom prst="rect">
                      <a:avLst/>
                    </a:prstGeom>
                  </pic:spPr>
                </pic:pic>
              </a:graphicData>
            </a:graphic>
          </wp:inline>
        </w:drawing>
      </w:r>
      <w:r>
        <w:t xml:space="preserve"> </w:t>
      </w:r>
      <w:r>
        <w:t>可查看该设备的所有检查项，</w:t>
      </w:r>
      <w:r>
        <w:t xml:space="preserve"> </w:t>
      </w:r>
      <w:r w:rsidR="001C5EF5">
        <w:rPr>
          <w:noProof/>
        </w:rPr>
        <w:drawing>
          <wp:inline distT="0" distB="0" distL="0" distR="0" wp14:anchorId="60ACE449" wp14:editId="38344457">
            <wp:extent cx="153997" cy="161894"/>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098" cy="168308"/>
                    </a:xfrm>
                    <a:prstGeom prst="rect">
                      <a:avLst/>
                    </a:prstGeom>
                  </pic:spPr>
                </pic:pic>
              </a:graphicData>
            </a:graphic>
          </wp:inline>
        </w:drawing>
      </w:r>
      <w:r>
        <w:t>可查看例外申请被驳回的原因；</w:t>
      </w:r>
      <w:r>
        <w:t xml:space="preserve"> </w:t>
      </w:r>
    </w:p>
    <w:p w14:paraId="0D0F1D88" w14:textId="6B53FEDA" w:rsidR="007A7F14" w:rsidRDefault="007A7F14" w:rsidP="009C66ED">
      <w:pPr>
        <w:widowControl/>
        <w:ind w:leftChars="202" w:left="444" w:right="567" w:firstLine="440"/>
      </w:pPr>
      <w:r>
        <w:t>“</w:t>
      </w:r>
      <w:r>
        <w:t>待处理项</w:t>
      </w:r>
      <w:r>
        <w:t>”</w:t>
      </w:r>
      <w:r>
        <w:t>可展示所有例外申请的结果，也支持再次批量申请</w:t>
      </w:r>
    </w:p>
    <w:p w14:paraId="1064F094" w14:textId="77777777" w:rsidR="007A7F14" w:rsidRDefault="007A7F14" w:rsidP="009C66ED">
      <w:pPr>
        <w:widowControl/>
        <w:ind w:leftChars="202" w:left="444" w:right="567" w:firstLine="440"/>
      </w:pPr>
    </w:p>
    <w:p w14:paraId="362CFA40" w14:textId="406DC6DD" w:rsidR="007A7F14" w:rsidRPr="007D4689" w:rsidRDefault="007A7F14" w:rsidP="007A7F14">
      <w:pPr>
        <w:pStyle w:val="3"/>
        <w:ind w:firstLine="480"/>
        <w:rPr>
          <w:color w:val="C00000"/>
        </w:rPr>
      </w:pPr>
      <w:r>
        <w:lastRenderedPageBreak/>
        <w:t xml:space="preserve">2.5 </w:t>
      </w:r>
      <w:r>
        <w:t>提交至总部进行考核</w:t>
      </w:r>
      <w:r>
        <w:t xml:space="preserve"> </w:t>
      </w:r>
      <w:r w:rsidR="007D4689" w:rsidRPr="007D4689">
        <w:rPr>
          <w:rFonts w:hint="eastAsia"/>
          <w:color w:val="C00000"/>
        </w:rPr>
        <w:t>（长期方案，短期暂不涉及）</w:t>
      </w:r>
    </w:p>
    <w:p w14:paraId="0C4CAA9B" w14:textId="46193568" w:rsidR="007A7F14" w:rsidRDefault="007A7F14" w:rsidP="009C66ED">
      <w:pPr>
        <w:widowControl/>
        <w:ind w:leftChars="202" w:left="444" w:right="567" w:firstLine="440"/>
      </w:pPr>
      <w:r>
        <w:t>在项目详情页面，点击右上角</w:t>
      </w:r>
      <w:r w:rsidRPr="009A08ED">
        <w:rPr>
          <w:b/>
        </w:rPr>
        <w:t>[</w:t>
      </w:r>
      <w:r w:rsidRPr="009A08ED">
        <w:rPr>
          <w:b/>
        </w:rPr>
        <w:t>确认提交至</w:t>
      </w:r>
      <w:r w:rsidRPr="009A08ED">
        <w:rPr>
          <w:b/>
        </w:rPr>
        <w:t>CMS</w:t>
      </w:r>
      <w:r w:rsidRPr="009A08ED">
        <w:rPr>
          <w:b/>
        </w:rPr>
        <w:t>进行重大项目交维考核</w:t>
      </w:r>
      <w:r>
        <w:t>]</w:t>
      </w:r>
      <w:r>
        <w:t>按钮，阅读注意事项后，点击</w:t>
      </w:r>
      <w:r>
        <w:t xml:space="preserve"> [</w:t>
      </w:r>
      <w:r>
        <w:t>确认</w:t>
      </w:r>
      <w:r>
        <w:t>]</w:t>
      </w:r>
      <w:r>
        <w:t>，系统将自动生成《项目交维报告》，并连同</w:t>
      </w:r>
      <w:proofErr w:type="gramStart"/>
      <w:r>
        <w:t>前期上</w:t>
      </w:r>
      <w:proofErr w:type="gramEnd"/>
      <w:r>
        <w:t>传的项目文档、设备检测率结果、设备整改结果清单等信息同步至后台供</w:t>
      </w:r>
      <w:r>
        <w:t>H3C</w:t>
      </w:r>
      <w:r>
        <w:t>进行考核（如图</w:t>
      </w:r>
      <w:r>
        <w:t>14</w:t>
      </w:r>
      <w:r>
        <w:t>）。</w:t>
      </w:r>
    </w:p>
    <w:p w14:paraId="487C7E5D" w14:textId="6D821177" w:rsidR="001C5EF5" w:rsidRDefault="00953296" w:rsidP="001C5EF5">
      <w:pPr>
        <w:widowControl/>
        <w:ind w:left="420" w:right="567" w:firstLineChars="100" w:firstLine="210"/>
        <w:rPr>
          <w:b/>
        </w:rPr>
      </w:pPr>
      <w:r>
        <w:rPr>
          <w:b/>
          <w:noProof/>
          <w:sz w:val="21"/>
        </w:rPr>
        <w:pict w14:anchorId="03BA3B99">
          <v:shape id="图片 139" o:spid="_x0000_i1026" type="#_x0000_t75" style="width:10pt;height:9pt;visibility:visible;mso-wrap-style:square" o:bullet="t">
            <v:imagedata r:id="rId37" o:title=""/>
          </v:shape>
        </w:pict>
      </w:r>
      <w:r w:rsidR="009A08ED">
        <w:rPr>
          <w:b/>
          <w:noProof/>
          <w:sz w:val="21"/>
        </w:rPr>
        <w:t xml:space="preserve"> </w:t>
      </w:r>
      <w:r w:rsidR="007A7F14" w:rsidRPr="001C5EF5">
        <w:rPr>
          <w:b/>
        </w:rPr>
        <w:t>请注意！</w:t>
      </w:r>
      <w:proofErr w:type="gramStart"/>
      <w:r w:rsidR="007A7F14" w:rsidRPr="001C5EF5">
        <w:rPr>
          <w:b/>
        </w:rPr>
        <w:t>请确保</w:t>
      </w:r>
      <w:proofErr w:type="gramEnd"/>
      <w:r w:rsidR="007A7F14" w:rsidRPr="001C5EF5">
        <w:rPr>
          <w:b/>
        </w:rPr>
        <w:t>已将重大</w:t>
      </w:r>
      <w:r w:rsidR="00467C99">
        <w:rPr>
          <w:rFonts w:hint="eastAsia"/>
          <w:b/>
        </w:rPr>
        <w:t>/</w:t>
      </w:r>
      <w:r w:rsidR="00467C99">
        <w:rPr>
          <w:rFonts w:hint="eastAsia"/>
          <w:b/>
        </w:rPr>
        <w:t>过</w:t>
      </w:r>
      <w:proofErr w:type="gramStart"/>
      <w:r w:rsidR="00467C99">
        <w:rPr>
          <w:rFonts w:hint="eastAsia"/>
          <w:b/>
        </w:rPr>
        <w:t>单</w:t>
      </w:r>
      <w:r w:rsidR="007A7F14" w:rsidRPr="001C5EF5">
        <w:rPr>
          <w:b/>
        </w:rPr>
        <w:t>项目</w:t>
      </w:r>
      <w:proofErr w:type="gramEnd"/>
      <w:r w:rsidR="007A7F14" w:rsidRPr="001C5EF5">
        <w:rPr>
          <w:b/>
        </w:rPr>
        <w:t>交维检查所需的所有资料</w:t>
      </w:r>
      <w:r w:rsidR="001C5EF5">
        <w:rPr>
          <w:b/>
        </w:rPr>
        <w:t>（</w:t>
      </w:r>
      <w:r w:rsidR="001C5EF5" w:rsidRPr="001C5EF5">
        <w:rPr>
          <w:rFonts w:ascii="微软雅黑" w:hAnsi="微软雅黑" w:hint="eastAsia"/>
          <w:b/>
          <w:bCs/>
          <w:szCs w:val="40"/>
        </w:rPr>
        <w:t>《技术实施方案》及《项目质量自检报告》</w:t>
      </w:r>
      <w:r w:rsidR="001C5EF5">
        <w:rPr>
          <w:b/>
        </w:rPr>
        <w:t>）</w:t>
      </w:r>
      <w:r w:rsidR="007A7F14" w:rsidRPr="001C5EF5">
        <w:rPr>
          <w:b/>
        </w:rPr>
        <w:t>上传完毕</w:t>
      </w:r>
      <w:r w:rsidR="001C5EF5">
        <w:rPr>
          <w:b/>
        </w:rPr>
        <w:t>、设备采集</w:t>
      </w:r>
      <w:proofErr w:type="gramStart"/>
      <w:r w:rsidR="001C5EF5">
        <w:rPr>
          <w:b/>
        </w:rPr>
        <w:t>率满足</w:t>
      </w:r>
      <w:proofErr w:type="gramEnd"/>
      <w:r w:rsidR="001C5EF5">
        <w:rPr>
          <w:b/>
        </w:rPr>
        <w:t>考核要求（核心</w:t>
      </w:r>
      <w:r w:rsidR="007A7F14" w:rsidRPr="001C5EF5">
        <w:rPr>
          <w:b/>
        </w:rPr>
        <w:t>100%</w:t>
      </w:r>
      <w:r w:rsidR="001C5EF5">
        <w:rPr>
          <w:b/>
        </w:rPr>
        <w:t>，非核心</w:t>
      </w:r>
      <w:r w:rsidR="007A7F14" w:rsidRPr="001C5EF5">
        <w:rPr>
          <w:b/>
        </w:rPr>
        <w:t>50%</w:t>
      </w:r>
      <w:r w:rsidR="007A7F14" w:rsidRPr="001C5EF5">
        <w:rPr>
          <w:b/>
        </w:rPr>
        <w:t>）、待整改设备数量为</w:t>
      </w:r>
      <w:r w:rsidR="007A7F14" w:rsidRPr="001C5EF5">
        <w:rPr>
          <w:b/>
        </w:rPr>
        <w:t>0</w:t>
      </w:r>
      <w:r w:rsidR="007A7F14" w:rsidRPr="001C5EF5">
        <w:rPr>
          <w:b/>
        </w:rPr>
        <w:t>后，</w:t>
      </w:r>
      <w:r w:rsidR="001C5EF5">
        <w:rPr>
          <w:b/>
        </w:rPr>
        <w:t>且交维报告中不存在告警项（可点击左侧</w:t>
      </w:r>
      <w:proofErr w:type="gramStart"/>
      <w:r w:rsidR="001C5EF5">
        <w:rPr>
          <w:b/>
        </w:rPr>
        <w:t>生成交维报告</w:t>
      </w:r>
      <w:proofErr w:type="gramEnd"/>
      <w:r w:rsidR="001C5EF5">
        <w:rPr>
          <w:b/>
        </w:rPr>
        <w:t>进行查看），</w:t>
      </w:r>
      <w:r w:rsidR="007A7F14" w:rsidRPr="001C5EF5">
        <w:rPr>
          <w:b/>
        </w:rPr>
        <w:t>再点击</w:t>
      </w:r>
      <w:r w:rsidR="007A7F14" w:rsidRPr="001C5EF5">
        <w:rPr>
          <w:b/>
        </w:rPr>
        <w:t>[</w:t>
      </w:r>
      <w:r w:rsidR="007A7F14" w:rsidRPr="001C5EF5">
        <w:rPr>
          <w:b/>
        </w:rPr>
        <w:t>确认提交至</w:t>
      </w:r>
      <w:r w:rsidR="007A7F14" w:rsidRPr="001C5EF5">
        <w:rPr>
          <w:b/>
        </w:rPr>
        <w:t>CMS</w:t>
      </w:r>
      <w:r w:rsidR="007A7F14" w:rsidRPr="001C5EF5">
        <w:rPr>
          <w:b/>
        </w:rPr>
        <w:t>进行重大项目交维考核</w:t>
      </w:r>
      <w:r w:rsidR="007A7F14" w:rsidRPr="001C5EF5">
        <w:rPr>
          <w:b/>
        </w:rPr>
        <w:t>]</w:t>
      </w:r>
      <w:r w:rsidR="007A7F14" w:rsidRPr="001C5EF5">
        <w:rPr>
          <w:b/>
        </w:rPr>
        <w:t>按钮。点击此按钮后，项目状态将</w:t>
      </w:r>
      <w:proofErr w:type="gramStart"/>
      <w:r w:rsidR="007A7F14" w:rsidRPr="001C5EF5">
        <w:rPr>
          <w:b/>
        </w:rPr>
        <w:t>不再可</w:t>
      </w:r>
      <w:proofErr w:type="gramEnd"/>
      <w:r w:rsidR="007A7F14" w:rsidRPr="001C5EF5">
        <w:rPr>
          <w:b/>
        </w:rPr>
        <w:t>编辑（标杆和</w:t>
      </w:r>
      <w:proofErr w:type="spellStart"/>
      <w:r w:rsidR="007A7F14" w:rsidRPr="001C5EF5">
        <w:rPr>
          <w:b/>
        </w:rPr>
        <w:t>iService</w:t>
      </w:r>
      <w:proofErr w:type="spellEnd"/>
      <w:r w:rsidR="007A7F14" w:rsidRPr="001C5EF5">
        <w:rPr>
          <w:b/>
        </w:rPr>
        <w:t>均不可操作），所有信息无法修改或更新，提交结果将决定</w:t>
      </w:r>
      <w:r w:rsidR="00EE14D0">
        <w:rPr>
          <w:b/>
        </w:rPr>
        <w:t>ASC</w:t>
      </w:r>
      <w:r w:rsidR="00EE14D0">
        <w:rPr>
          <w:rFonts w:hint="eastAsia"/>
          <w:b/>
        </w:rPr>
        <w:t>半年度</w:t>
      </w:r>
      <w:r w:rsidR="007A7F14" w:rsidRPr="001C5EF5">
        <w:rPr>
          <w:b/>
        </w:rPr>
        <w:t>考核分数！</w:t>
      </w:r>
    </w:p>
    <w:p w14:paraId="52234DFD" w14:textId="77777777" w:rsidR="001C5EF5" w:rsidRDefault="001C5EF5" w:rsidP="009A08ED">
      <w:pPr>
        <w:widowControl/>
        <w:ind w:left="420" w:right="567" w:firstLineChars="100" w:firstLine="220"/>
        <w:jc w:val="center"/>
      </w:pPr>
      <w:r>
        <w:rPr>
          <w:noProof/>
        </w:rPr>
        <w:drawing>
          <wp:inline distT="0" distB="0" distL="0" distR="0" wp14:anchorId="50663C2C" wp14:editId="75FDA94E">
            <wp:extent cx="6174777" cy="1619624"/>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3137" cy="1627063"/>
                    </a:xfrm>
                    <a:prstGeom prst="rect">
                      <a:avLst/>
                    </a:prstGeom>
                  </pic:spPr>
                </pic:pic>
              </a:graphicData>
            </a:graphic>
          </wp:inline>
        </w:drawing>
      </w:r>
    </w:p>
    <w:p w14:paraId="66192CAB" w14:textId="171C5F02" w:rsidR="007A7F14" w:rsidRPr="007A7F14" w:rsidRDefault="007A7F14" w:rsidP="001C5EF5">
      <w:pPr>
        <w:widowControl/>
        <w:ind w:left="420" w:right="567" w:firstLineChars="100" w:firstLine="220"/>
        <w:jc w:val="center"/>
        <w:rPr>
          <w:rFonts w:ascii="微软雅黑" w:hAnsi="微软雅黑"/>
          <w:bCs/>
          <w:szCs w:val="40"/>
        </w:rPr>
      </w:pPr>
      <w:r>
        <w:t>图</w:t>
      </w:r>
      <w:r w:rsidR="001C5EF5">
        <w:rPr>
          <w:rFonts w:hint="eastAsia"/>
        </w:rPr>
        <w:t>1</w:t>
      </w:r>
      <w:r w:rsidR="001C5EF5">
        <w:t>4</w:t>
      </w:r>
    </w:p>
    <w:p w14:paraId="1060728E" w14:textId="0C824197" w:rsidR="007A7F14" w:rsidRPr="007A6097" w:rsidRDefault="007A7F14" w:rsidP="007A6097">
      <w:pPr>
        <w:pStyle w:val="2"/>
        <w:ind w:firstLine="280"/>
        <w:rPr>
          <w:rStyle w:val="20"/>
          <w:b/>
          <w:bCs/>
        </w:rPr>
      </w:pPr>
      <w:r w:rsidRPr="007A6097">
        <w:rPr>
          <w:rStyle w:val="20"/>
          <w:b/>
          <w:bCs/>
        </w:rPr>
        <w:t xml:space="preserve">3 </w:t>
      </w:r>
      <w:r w:rsidRPr="007A6097">
        <w:rPr>
          <w:rStyle w:val="20"/>
          <w:b/>
          <w:bCs/>
        </w:rPr>
        <w:t>重大</w:t>
      </w:r>
      <w:r w:rsidR="00467C99">
        <w:rPr>
          <w:rStyle w:val="20"/>
          <w:rFonts w:hint="eastAsia"/>
          <w:b/>
          <w:bCs/>
        </w:rPr>
        <w:t>/</w:t>
      </w:r>
      <w:r w:rsidR="00467C99">
        <w:rPr>
          <w:rStyle w:val="20"/>
          <w:rFonts w:hint="eastAsia"/>
          <w:b/>
          <w:bCs/>
        </w:rPr>
        <w:t>过</w:t>
      </w:r>
      <w:proofErr w:type="gramStart"/>
      <w:r w:rsidR="00467C99">
        <w:rPr>
          <w:rStyle w:val="20"/>
          <w:rFonts w:hint="eastAsia"/>
          <w:b/>
          <w:bCs/>
        </w:rPr>
        <w:t>单</w:t>
      </w:r>
      <w:r w:rsidRPr="007A6097">
        <w:rPr>
          <w:rStyle w:val="20"/>
          <w:b/>
          <w:bCs/>
        </w:rPr>
        <w:t>项目</w:t>
      </w:r>
      <w:proofErr w:type="gramEnd"/>
      <w:r w:rsidRPr="007A6097">
        <w:rPr>
          <w:rStyle w:val="20"/>
          <w:b/>
          <w:bCs/>
        </w:rPr>
        <w:t>交维检查工作考核</w:t>
      </w:r>
      <w:r w:rsidRPr="007A6097">
        <w:rPr>
          <w:rStyle w:val="20"/>
          <w:b/>
          <w:bCs/>
        </w:rPr>
        <w:t xml:space="preserve"> </w:t>
      </w:r>
    </w:p>
    <w:p w14:paraId="486FECC8" w14:textId="5C8E92BA" w:rsidR="007A6097" w:rsidRDefault="00EE14D0" w:rsidP="00A77872">
      <w:pPr>
        <w:widowControl/>
        <w:ind w:leftChars="202" w:left="444" w:right="567" w:firstLine="440"/>
      </w:pPr>
      <w:r>
        <w:rPr>
          <w:rFonts w:hint="eastAsia"/>
        </w:rPr>
        <w:t>A</w:t>
      </w:r>
      <w:r>
        <w:t>SC</w:t>
      </w:r>
      <w:r w:rsidR="007A6097">
        <w:t>重大</w:t>
      </w:r>
      <w:r w:rsidR="00467C99">
        <w:rPr>
          <w:rFonts w:hint="eastAsia"/>
        </w:rPr>
        <w:t>/</w:t>
      </w:r>
      <w:r w:rsidR="00467C99">
        <w:rPr>
          <w:rFonts w:hint="eastAsia"/>
        </w:rPr>
        <w:t>过</w:t>
      </w:r>
      <w:proofErr w:type="gramStart"/>
      <w:r w:rsidR="00467C99">
        <w:rPr>
          <w:rFonts w:hint="eastAsia"/>
        </w:rPr>
        <w:t>单</w:t>
      </w:r>
      <w:r w:rsidR="007A6097">
        <w:t>项目</w:t>
      </w:r>
      <w:proofErr w:type="gramEnd"/>
      <w:r w:rsidR="007A6097">
        <w:t>交维检查工作考核</w:t>
      </w:r>
      <w:r w:rsidR="007A6097" w:rsidRPr="007A6097">
        <w:rPr>
          <w:rFonts w:hint="eastAsia"/>
        </w:rPr>
        <w:t>时间为</w:t>
      </w:r>
      <w:r w:rsidR="007A6097" w:rsidRPr="001F72C6">
        <w:t>交维反馈截止时间所在季度</w:t>
      </w:r>
      <w:r w:rsidR="007A6097">
        <w:t>，当前季度得分</w:t>
      </w:r>
      <w:r w:rsidR="008A00AB">
        <w:t>在季度</w:t>
      </w:r>
      <w:r w:rsidR="00EC36B3">
        <w:rPr>
          <w:rFonts w:hint="eastAsia"/>
        </w:rPr>
        <w:t>由本季度交维完成率计算得分，半年度考核为前两季度平均分</w:t>
      </w:r>
      <w:r w:rsidR="007A6097">
        <w:t>。</w:t>
      </w:r>
      <w:r w:rsidR="008A00AB">
        <w:t>可以</w:t>
      </w:r>
      <w:proofErr w:type="gramStart"/>
      <w:r w:rsidR="008A00AB">
        <w:t>在官网查看</w:t>
      </w:r>
      <w:proofErr w:type="gramEnd"/>
      <w:r w:rsidR="001D1827">
        <w:t>二级订单</w:t>
      </w:r>
      <w:r w:rsidR="008A00AB">
        <w:t>“</w:t>
      </w:r>
      <w:r w:rsidR="008A00AB" w:rsidRPr="001F72C6">
        <w:t>是否当前考核</w:t>
      </w:r>
      <w:r w:rsidR="008A00AB">
        <w:t>”</w:t>
      </w:r>
      <w:r w:rsidR="001D1827">
        <w:t>字段判断是否在本季度进行考核。</w:t>
      </w:r>
    </w:p>
    <w:p w14:paraId="123A93D4" w14:textId="77777777" w:rsidR="00EE14D0" w:rsidRPr="00EE14D0" w:rsidRDefault="00EE14D0" w:rsidP="00EE14D0">
      <w:pPr>
        <w:widowControl/>
        <w:ind w:leftChars="193" w:left="425" w:right="567" w:firstLine="440"/>
      </w:pPr>
      <w:r w:rsidRPr="00EE14D0">
        <w:rPr>
          <w:rFonts w:hint="eastAsia"/>
        </w:rPr>
        <w:lastRenderedPageBreak/>
        <w:t>A</w:t>
      </w:r>
      <w:r w:rsidRPr="00EE14D0">
        <w:t>SC</w:t>
      </w:r>
      <w:r w:rsidRPr="00EE14D0">
        <w:rPr>
          <w:rFonts w:hint="eastAsia"/>
        </w:rPr>
        <w:t>过</w:t>
      </w:r>
      <w:proofErr w:type="gramStart"/>
      <w:r w:rsidRPr="00EE14D0">
        <w:rPr>
          <w:rFonts w:hint="eastAsia"/>
        </w:rPr>
        <w:t>单项目</w:t>
      </w:r>
      <w:proofErr w:type="gramEnd"/>
      <w:r w:rsidRPr="00EE14D0">
        <w:rPr>
          <w:rFonts w:hint="eastAsia"/>
        </w:rPr>
        <w:t>交付质量将纳入商业授权合作伙伴季度考核标准，作为服务</w:t>
      </w:r>
      <w:r w:rsidRPr="00EE14D0">
        <w:t>ASC</w:t>
      </w:r>
      <w:r w:rsidRPr="00EE14D0">
        <w:rPr>
          <w:rFonts w:hint="eastAsia"/>
        </w:rPr>
        <w:t>准入准出重要评审依据。过</w:t>
      </w:r>
      <w:proofErr w:type="gramStart"/>
      <w:r w:rsidRPr="00EE14D0">
        <w:rPr>
          <w:rFonts w:hint="eastAsia"/>
        </w:rPr>
        <w:t>单项目</w:t>
      </w:r>
      <w:proofErr w:type="gramEnd"/>
      <w:r w:rsidRPr="00EE14D0">
        <w:rPr>
          <w:rFonts w:hint="eastAsia"/>
        </w:rPr>
        <w:t>交付考核要求如下：</w:t>
      </w:r>
    </w:p>
    <w:p w14:paraId="3AFFC3A2" w14:textId="138502E6" w:rsidR="00EE14D0" w:rsidRDefault="00EE14D0" w:rsidP="00EE14D0">
      <w:pPr>
        <w:pStyle w:val="ab"/>
        <w:numPr>
          <w:ilvl w:val="0"/>
          <w:numId w:val="11"/>
        </w:numPr>
        <w:spacing w:line="360" w:lineRule="auto"/>
        <w:ind w:firstLineChars="0"/>
        <w:jc w:val="left"/>
      </w:pPr>
      <w:r w:rsidRPr="00EE14D0">
        <w:rPr>
          <w:rFonts w:hint="eastAsia"/>
        </w:rPr>
        <w:t>A</w:t>
      </w:r>
      <w:r w:rsidRPr="00EE14D0">
        <w:t>SC</w:t>
      </w:r>
      <w:r w:rsidRPr="00EE14D0">
        <w:rPr>
          <w:rFonts w:hint="eastAsia"/>
        </w:rPr>
        <w:t>过</w:t>
      </w:r>
      <w:proofErr w:type="gramStart"/>
      <w:r w:rsidRPr="00EE14D0">
        <w:rPr>
          <w:rFonts w:hint="eastAsia"/>
        </w:rPr>
        <w:t>单项目</w:t>
      </w:r>
      <w:proofErr w:type="gramEnd"/>
      <w:r w:rsidRPr="00EE14D0">
        <w:rPr>
          <w:rFonts w:hint="eastAsia"/>
        </w:rPr>
        <w:t>交付考核指标（见下表）包括两部分，</w:t>
      </w:r>
      <w:proofErr w:type="spellStart"/>
      <w:r w:rsidRPr="00EE14D0">
        <w:rPr>
          <w:rFonts w:hint="eastAsia"/>
        </w:rPr>
        <w:t>i</w:t>
      </w:r>
      <w:r w:rsidRPr="00EE14D0">
        <w:t>S</w:t>
      </w:r>
      <w:r w:rsidRPr="00EE14D0">
        <w:rPr>
          <w:rFonts w:hint="eastAsia"/>
        </w:rPr>
        <w:t>ervice</w:t>
      </w:r>
      <w:proofErr w:type="spellEnd"/>
      <w:r w:rsidRPr="00EE14D0">
        <w:rPr>
          <w:rFonts w:hint="eastAsia"/>
        </w:rPr>
        <w:t>交维考核完成率</w:t>
      </w:r>
      <w:r w:rsidRPr="00EE14D0">
        <w:rPr>
          <w:rFonts w:hint="eastAsia"/>
        </w:rPr>
        <w:t>40</w:t>
      </w:r>
      <w:r w:rsidRPr="00EE14D0">
        <w:rPr>
          <w:rFonts w:hint="eastAsia"/>
        </w:rPr>
        <w:t>分</w:t>
      </w:r>
      <w:r>
        <w:rPr>
          <w:rFonts w:hint="eastAsia"/>
        </w:rPr>
        <w:t>；</w:t>
      </w:r>
    </w:p>
    <w:p w14:paraId="6C45EF00" w14:textId="04C44EF0" w:rsidR="00EE14D0" w:rsidRPr="00EE14D0" w:rsidRDefault="00EE14D0" w:rsidP="00EE14D0">
      <w:pPr>
        <w:pStyle w:val="ab"/>
        <w:numPr>
          <w:ilvl w:val="0"/>
          <w:numId w:val="11"/>
        </w:numPr>
        <w:spacing w:line="360" w:lineRule="auto"/>
        <w:ind w:firstLineChars="0"/>
        <w:jc w:val="left"/>
      </w:pPr>
      <w:r w:rsidRPr="00EE14D0">
        <w:rPr>
          <w:rFonts w:hint="eastAsia"/>
        </w:rPr>
        <w:t>客户满意</w:t>
      </w:r>
      <w:proofErr w:type="gramStart"/>
      <w:r w:rsidRPr="00EE14D0">
        <w:rPr>
          <w:rFonts w:hint="eastAsia"/>
        </w:rPr>
        <w:t>度</w:t>
      </w:r>
      <w:r>
        <w:rPr>
          <w:rFonts w:hint="eastAsia"/>
        </w:rPr>
        <w:t>考核</w:t>
      </w:r>
      <w:proofErr w:type="gramEnd"/>
      <w:r>
        <w:rPr>
          <w:rFonts w:hint="eastAsia"/>
        </w:rPr>
        <w:t>满分</w:t>
      </w:r>
      <w:r>
        <w:rPr>
          <w:rFonts w:hint="eastAsia"/>
        </w:rPr>
        <w:t>5</w:t>
      </w:r>
      <w:r>
        <w:rPr>
          <w:rFonts w:hint="eastAsia"/>
        </w:rPr>
        <w:t>分，</w:t>
      </w:r>
      <w:r w:rsidRPr="00CE7236">
        <w:rPr>
          <w:rFonts w:hint="eastAsia"/>
        </w:rPr>
        <w:t>需确保</w:t>
      </w:r>
      <w:r>
        <w:rPr>
          <w:rFonts w:hint="eastAsia"/>
        </w:rPr>
        <w:t>渠道</w:t>
      </w:r>
      <w:proofErr w:type="gramStart"/>
      <w:r w:rsidRPr="00CE7236">
        <w:rPr>
          <w:rFonts w:hint="eastAsia"/>
        </w:rPr>
        <w:t>在官网填写</w:t>
      </w:r>
      <w:proofErr w:type="gramEnd"/>
      <w:r w:rsidRPr="00CE7236">
        <w:rPr>
          <w:rFonts w:hint="eastAsia"/>
        </w:rPr>
        <w:t>项目信息时，客户联系方式</w:t>
      </w:r>
      <w:r>
        <w:rPr>
          <w:rFonts w:hint="eastAsia"/>
        </w:rPr>
        <w:t>的</w:t>
      </w:r>
      <w:r w:rsidRPr="00CE7236">
        <w:rPr>
          <w:rFonts w:hint="eastAsia"/>
        </w:rPr>
        <w:t>真实性，发现一例造假，</w:t>
      </w:r>
      <w:r>
        <w:rPr>
          <w:rFonts w:hint="eastAsia"/>
        </w:rPr>
        <w:t>该项指标得分为</w:t>
      </w:r>
      <w:r>
        <w:rPr>
          <w:rFonts w:hint="eastAsia"/>
        </w:rPr>
        <w:t>0</w:t>
      </w:r>
      <w:r>
        <w:rPr>
          <w:rFonts w:hint="eastAsia"/>
        </w:rPr>
        <w:t>分；</w:t>
      </w:r>
      <w:r w:rsidRPr="00EE14D0">
        <w:t xml:space="preserve"> </w:t>
      </w:r>
    </w:p>
    <w:p w14:paraId="51EEBBAD" w14:textId="77777777" w:rsidR="00EE14D0" w:rsidRPr="00EE14D0" w:rsidRDefault="00EE14D0" w:rsidP="00EE14D0">
      <w:pPr>
        <w:pStyle w:val="ab"/>
        <w:numPr>
          <w:ilvl w:val="0"/>
          <w:numId w:val="11"/>
        </w:numPr>
        <w:spacing w:line="360" w:lineRule="auto"/>
        <w:ind w:firstLineChars="0"/>
        <w:jc w:val="left"/>
      </w:pPr>
      <w:r w:rsidRPr="00EE14D0">
        <w:rPr>
          <w:rFonts w:hint="eastAsia"/>
        </w:rPr>
        <w:t>如果合作伙伴对于考核得分有异议，可在一个月内与</w:t>
      </w:r>
      <w:r w:rsidRPr="00EE14D0">
        <w:t>H3C</w:t>
      </w:r>
      <w:r w:rsidRPr="00EE14D0">
        <w:rPr>
          <w:rFonts w:hint="eastAsia"/>
        </w:rPr>
        <w:t>进行沟通；</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439"/>
        <w:gridCol w:w="3725"/>
      </w:tblGrid>
      <w:tr w:rsidR="00467C99" w:rsidRPr="0081393C" w14:paraId="2FCEA6A4" w14:textId="77777777" w:rsidTr="00FF5253">
        <w:trPr>
          <w:trHeight w:val="113"/>
          <w:jc w:val="center"/>
        </w:trPr>
        <w:tc>
          <w:tcPr>
            <w:tcW w:w="2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FE509" w14:textId="77777777" w:rsidR="00467C99" w:rsidRPr="00467C99" w:rsidRDefault="00467C99" w:rsidP="00FF5253">
            <w:pPr>
              <w:widowControl/>
              <w:spacing w:line="276" w:lineRule="auto"/>
              <w:ind w:firstLine="440"/>
              <w:jc w:val="center"/>
              <w:rPr>
                <w:b/>
                <w:bCs/>
              </w:rPr>
            </w:pPr>
            <w:r w:rsidRPr="00467C99">
              <w:rPr>
                <w:rFonts w:hint="eastAsia"/>
                <w:b/>
                <w:bCs/>
              </w:rPr>
              <w:t>考核指标</w:t>
            </w:r>
          </w:p>
        </w:tc>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6443" w14:textId="77777777" w:rsidR="00467C99" w:rsidRPr="00467C99" w:rsidRDefault="00467C99" w:rsidP="00FF5253">
            <w:pPr>
              <w:widowControl/>
              <w:spacing w:line="276" w:lineRule="auto"/>
              <w:ind w:firstLine="440"/>
              <w:jc w:val="center"/>
              <w:rPr>
                <w:b/>
                <w:bCs/>
              </w:rPr>
            </w:pPr>
            <w:r w:rsidRPr="00467C99">
              <w:rPr>
                <w:rFonts w:hint="eastAsia"/>
                <w:b/>
                <w:bCs/>
              </w:rPr>
              <w:t>完成率</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1796" w14:textId="77777777" w:rsidR="00467C99" w:rsidRPr="00467C99" w:rsidRDefault="00467C99" w:rsidP="00FF5253">
            <w:pPr>
              <w:widowControl/>
              <w:spacing w:line="276" w:lineRule="auto"/>
              <w:ind w:firstLine="440"/>
              <w:jc w:val="center"/>
              <w:rPr>
                <w:b/>
                <w:bCs/>
              </w:rPr>
            </w:pPr>
            <w:r w:rsidRPr="00467C99">
              <w:rPr>
                <w:rFonts w:hint="eastAsia"/>
                <w:b/>
                <w:bCs/>
              </w:rPr>
              <w:t>得分</w:t>
            </w:r>
          </w:p>
        </w:tc>
      </w:tr>
      <w:tr w:rsidR="00467C99" w:rsidRPr="0081393C" w14:paraId="5AE6618C" w14:textId="77777777" w:rsidTr="00FF5253">
        <w:trPr>
          <w:trHeight w:val="113"/>
          <w:jc w:val="center"/>
        </w:trPr>
        <w:tc>
          <w:tcPr>
            <w:tcW w:w="2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BB08E" w14:textId="77777777" w:rsidR="00467C99" w:rsidRPr="00467C99" w:rsidRDefault="00467C99" w:rsidP="00467C99">
            <w:pPr>
              <w:ind w:firstLine="440"/>
            </w:pPr>
            <w:proofErr w:type="spellStart"/>
            <w:r w:rsidRPr="00467C99">
              <w:rPr>
                <w:rFonts w:hint="eastAsia"/>
              </w:rPr>
              <w:t>iService</w:t>
            </w:r>
            <w:proofErr w:type="spellEnd"/>
            <w:r w:rsidRPr="00467C99">
              <w:rPr>
                <w:rFonts w:hint="eastAsia"/>
              </w:rPr>
              <w:t>交维完成率</w:t>
            </w:r>
          </w:p>
          <w:p w14:paraId="7810FC4B" w14:textId="77777777" w:rsidR="00467C99" w:rsidRPr="00344390" w:rsidRDefault="00467C99" w:rsidP="00344390">
            <w:pPr>
              <w:ind w:firstLineChars="0" w:firstLine="0"/>
              <w:jc w:val="center"/>
              <w:rPr>
                <w:b/>
                <w:bCs/>
              </w:rPr>
            </w:pPr>
            <w:r w:rsidRPr="00344390">
              <w:rPr>
                <w:rFonts w:hint="eastAsia"/>
                <w:b/>
                <w:bCs/>
                <w:sz w:val="20"/>
                <w:szCs w:val="20"/>
              </w:rPr>
              <w:t>（</w:t>
            </w:r>
            <w:proofErr w:type="gramStart"/>
            <w:r w:rsidRPr="00344390">
              <w:rPr>
                <w:rFonts w:hint="eastAsia"/>
                <w:b/>
                <w:bCs/>
                <w:sz w:val="20"/>
                <w:szCs w:val="20"/>
              </w:rPr>
              <w:t>减计项目</w:t>
            </w:r>
            <w:proofErr w:type="gramEnd"/>
            <w:r w:rsidRPr="00344390">
              <w:rPr>
                <w:rFonts w:hint="eastAsia"/>
                <w:b/>
                <w:bCs/>
                <w:sz w:val="20"/>
                <w:szCs w:val="20"/>
              </w:rPr>
              <w:t>按未完成计算）</w:t>
            </w:r>
          </w:p>
        </w:tc>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B8BD" w14:textId="77777777" w:rsidR="00467C99" w:rsidRPr="00467C99" w:rsidRDefault="00467C99" w:rsidP="00FF5253">
            <w:pPr>
              <w:ind w:firstLine="440"/>
              <w:jc w:val="center"/>
            </w:pPr>
            <w:r w:rsidRPr="00467C99">
              <w:rPr>
                <w:rFonts w:hint="eastAsia"/>
              </w:rPr>
              <w:t>＜</w:t>
            </w:r>
            <w:r w:rsidRPr="00467C99">
              <w:rPr>
                <w:rFonts w:hint="eastAsia"/>
              </w:rPr>
              <w:t>20%</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B0F4A" w14:textId="77777777" w:rsidR="00467C99" w:rsidRPr="00467C99" w:rsidRDefault="00467C99" w:rsidP="00FF5253">
            <w:pPr>
              <w:ind w:firstLine="440"/>
              <w:jc w:val="center"/>
            </w:pPr>
            <w:r w:rsidRPr="00467C99">
              <w:t>0</w:t>
            </w:r>
            <w:r w:rsidRPr="00467C99">
              <w:rPr>
                <w:rFonts w:hint="eastAsia"/>
              </w:rPr>
              <w:t>分</w:t>
            </w:r>
          </w:p>
        </w:tc>
      </w:tr>
      <w:tr w:rsidR="00467C99" w:rsidRPr="0081393C" w14:paraId="73F2C207" w14:textId="77777777" w:rsidTr="00FF5253">
        <w:trPr>
          <w:trHeight w:val="113"/>
          <w:jc w:val="center"/>
        </w:trPr>
        <w:tc>
          <w:tcPr>
            <w:tcW w:w="27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3925A1" w14:textId="77777777" w:rsidR="00467C99" w:rsidRPr="00467C99" w:rsidRDefault="00467C99" w:rsidP="00FF5253">
            <w:pPr>
              <w:ind w:firstLine="440"/>
              <w:jc w:val="center"/>
            </w:pPr>
          </w:p>
        </w:tc>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56F4C" w14:textId="77777777" w:rsidR="00467C99" w:rsidRPr="00467C99" w:rsidRDefault="00467C99" w:rsidP="00FF5253">
            <w:pPr>
              <w:ind w:firstLine="440"/>
              <w:jc w:val="center"/>
            </w:pPr>
            <w:r w:rsidRPr="00467C99">
              <w:rPr>
                <w:rFonts w:hint="eastAsia"/>
              </w:rPr>
              <w:t>≥</w:t>
            </w:r>
            <w:r w:rsidRPr="00467C99">
              <w:rPr>
                <w:rFonts w:hint="eastAsia"/>
              </w:rPr>
              <w:t>20%</w:t>
            </w:r>
            <w:r w:rsidRPr="00467C99">
              <w:rPr>
                <w:rFonts w:hint="eastAsia"/>
              </w:rPr>
              <w:t>且＜</w:t>
            </w:r>
            <w:r w:rsidRPr="00467C99">
              <w:rPr>
                <w:rFonts w:hint="eastAsia"/>
              </w:rPr>
              <w:t>50%</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BA056" w14:textId="77777777" w:rsidR="00467C99" w:rsidRPr="00467C99" w:rsidRDefault="00467C99" w:rsidP="00FF5253">
            <w:pPr>
              <w:ind w:firstLine="440"/>
              <w:jc w:val="center"/>
            </w:pPr>
            <w:r w:rsidRPr="00467C99">
              <w:rPr>
                <w:rFonts w:hint="eastAsia"/>
              </w:rPr>
              <w:t>（实际完成率</w:t>
            </w:r>
            <w:r w:rsidRPr="00467C99">
              <w:rPr>
                <w:rFonts w:hint="eastAsia"/>
              </w:rPr>
              <w:t>-20%</w:t>
            </w:r>
            <w:r w:rsidRPr="00467C99">
              <w:rPr>
                <w:rFonts w:hint="eastAsia"/>
              </w:rPr>
              <w:t>）×</w:t>
            </w:r>
            <w:r w:rsidRPr="00467C99">
              <w:rPr>
                <w:rFonts w:hint="eastAsia"/>
              </w:rPr>
              <w:t>40</w:t>
            </w:r>
            <w:r w:rsidRPr="00467C99">
              <w:rPr>
                <w:rFonts w:hint="eastAsia"/>
              </w:rPr>
              <w:t>分</w:t>
            </w:r>
            <w:r w:rsidRPr="00467C99">
              <w:rPr>
                <w:rFonts w:hint="eastAsia"/>
              </w:rPr>
              <w:t>/</w:t>
            </w:r>
            <w:r w:rsidRPr="00467C99">
              <w:rPr>
                <w:rFonts w:hint="eastAsia"/>
              </w:rPr>
              <w:t>（</w:t>
            </w:r>
            <w:r w:rsidRPr="00467C99">
              <w:rPr>
                <w:rFonts w:hint="eastAsia"/>
              </w:rPr>
              <w:t>50%-20%</w:t>
            </w:r>
            <w:r w:rsidRPr="00467C99">
              <w:rPr>
                <w:rFonts w:hint="eastAsia"/>
              </w:rPr>
              <w:t>）</w:t>
            </w:r>
          </w:p>
        </w:tc>
      </w:tr>
      <w:tr w:rsidR="00467C99" w:rsidRPr="0081393C" w14:paraId="3B24F587" w14:textId="77777777" w:rsidTr="00FF5253">
        <w:trPr>
          <w:trHeight w:val="113"/>
          <w:jc w:val="center"/>
        </w:trPr>
        <w:tc>
          <w:tcPr>
            <w:tcW w:w="27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0A8EFD" w14:textId="77777777" w:rsidR="00467C99" w:rsidRPr="00467C99" w:rsidRDefault="00467C99" w:rsidP="00FF5253">
            <w:pPr>
              <w:ind w:firstLine="440"/>
              <w:jc w:val="center"/>
            </w:pPr>
          </w:p>
        </w:tc>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50E9" w14:textId="77777777" w:rsidR="00467C99" w:rsidRPr="00467C99" w:rsidRDefault="00467C99" w:rsidP="00FF5253">
            <w:pPr>
              <w:ind w:firstLine="440"/>
              <w:jc w:val="center"/>
            </w:pPr>
            <w:r w:rsidRPr="00467C99">
              <w:rPr>
                <w:rFonts w:hint="eastAsia"/>
              </w:rPr>
              <w:t>≥</w:t>
            </w:r>
            <w:r w:rsidRPr="00467C99">
              <w:rPr>
                <w:rFonts w:hint="eastAsia"/>
              </w:rPr>
              <w:t>50%</w:t>
            </w: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8BBAE" w14:textId="77777777" w:rsidR="00467C99" w:rsidRPr="00467C99" w:rsidRDefault="00467C99" w:rsidP="00FF5253">
            <w:pPr>
              <w:ind w:firstLine="440"/>
              <w:jc w:val="center"/>
            </w:pPr>
            <w:r w:rsidRPr="00467C99">
              <w:rPr>
                <w:rFonts w:hint="eastAsia"/>
              </w:rPr>
              <w:t>40</w:t>
            </w:r>
            <w:r w:rsidRPr="00467C99">
              <w:rPr>
                <w:rFonts w:hint="eastAsia"/>
              </w:rPr>
              <w:t>分</w:t>
            </w:r>
          </w:p>
        </w:tc>
      </w:tr>
      <w:tr w:rsidR="00467C99" w:rsidRPr="0081393C" w14:paraId="4BB339C5" w14:textId="77777777" w:rsidTr="00FF5253">
        <w:trPr>
          <w:trHeight w:val="113"/>
          <w:jc w:val="center"/>
        </w:trPr>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14:paraId="13EC046D" w14:textId="77777777" w:rsidR="00467C99" w:rsidRPr="00467C99" w:rsidRDefault="00467C99" w:rsidP="00467C99">
            <w:pPr>
              <w:ind w:firstLineChars="90" w:firstLine="198"/>
              <w:jc w:val="center"/>
            </w:pPr>
            <m:oMathPara>
              <m:oMath>
                <m:r>
                  <m:rPr>
                    <m:sty m:val="p"/>
                  </m:rPr>
                  <w:rPr>
                    <w:rFonts w:ascii="Cambria Math" w:hAnsi="Cambria Math" w:hint="eastAsia"/>
                  </w:rPr>
                  <m:t>满意度回访得分</m:t>
                </m:r>
              </m:oMath>
            </m:oMathPara>
          </w:p>
        </w:tc>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8EE8" w14:textId="77777777" w:rsidR="00467C99" w:rsidRPr="00467C99" w:rsidRDefault="00467C99" w:rsidP="00FF5253">
            <w:pPr>
              <w:ind w:firstLine="440"/>
              <w:jc w:val="center"/>
            </w:pPr>
          </w:p>
        </w:tc>
        <w:tc>
          <w:tcPr>
            <w:tcW w:w="37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134CC" w14:textId="77777777" w:rsidR="00467C99" w:rsidRPr="00467C99" w:rsidRDefault="00932C04" w:rsidP="00FF5253">
            <w:pPr>
              <w:ind w:firstLine="440"/>
              <w:jc w:val="center"/>
            </w:pPr>
            <m:oMathPara>
              <m:oMath>
                <m:f>
                  <m:fPr>
                    <m:ctrlPr>
                      <w:rPr>
                        <w:rFonts w:ascii="Cambria Math" w:hAnsi="Cambria Math"/>
                      </w:rPr>
                    </m:ctrlPr>
                  </m:fPr>
                  <m:num>
                    <m:r>
                      <m:rPr>
                        <m:sty m:val="p"/>
                      </m:rPr>
                      <w:rPr>
                        <w:rFonts w:ascii="Cambria Math" w:hAnsi="Cambria Math" w:hint="eastAsia"/>
                      </w:rPr>
                      <m:t>客户满意单数量</m:t>
                    </m:r>
                    <m:ctrlPr>
                      <w:rPr>
                        <w:rFonts w:ascii="Cambria Math" w:hAnsi="Cambria Math" w:hint="eastAsia"/>
                      </w:rPr>
                    </m:ctrlPr>
                  </m:num>
                  <m:den>
                    <m:r>
                      <m:rPr>
                        <m:sty m:val="p"/>
                      </m:rPr>
                      <w:rPr>
                        <w:rFonts w:ascii="Cambria Math" w:hAnsi="Cambria Math" w:hint="eastAsia"/>
                      </w:rPr>
                      <m:t>完成交维的项目数量</m:t>
                    </m:r>
                  </m:den>
                </m:f>
                <m:r>
                  <m:rPr>
                    <m:sty m:val="p"/>
                  </m:rPr>
                  <w:rPr>
                    <w:rFonts w:ascii="Cambria Math" w:hAnsi="Cambria Math" w:hint="eastAsia"/>
                  </w:rPr>
                  <m:t>×</m:t>
                </m:r>
                <m:r>
                  <m:rPr>
                    <m:sty m:val="p"/>
                  </m:rPr>
                  <w:rPr>
                    <w:rFonts w:ascii="Cambria Math" w:hAnsi="Cambria Math" w:hint="eastAsia"/>
                  </w:rPr>
                  <m:t>5</m:t>
                </m:r>
                <m:r>
                  <m:rPr>
                    <m:sty m:val="p"/>
                  </m:rPr>
                  <w:rPr>
                    <w:rFonts w:ascii="Cambria Math" w:hAnsi="Cambria Math" w:hint="eastAsia"/>
                  </w:rPr>
                  <m:t>分</m:t>
                </m:r>
              </m:oMath>
            </m:oMathPara>
          </w:p>
        </w:tc>
      </w:tr>
    </w:tbl>
    <w:p w14:paraId="5B331221" w14:textId="77777777" w:rsidR="009A08ED" w:rsidRDefault="009A08ED" w:rsidP="008A00AB">
      <w:pPr>
        <w:widowControl/>
        <w:ind w:right="567" w:firstLineChars="0" w:firstLine="0"/>
      </w:pPr>
    </w:p>
    <w:p w14:paraId="22F3C413" w14:textId="77777777" w:rsidR="007A7F14" w:rsidRDefault="007A7F14" w:rsidP="007A7F14">
      <w:pPr>
        <w:pStyle w:val="2"/>
        <w:ind w:firstLine="280"/>
      </w:pPr>
      <w:r>
        <w:t>附录</w:t>
      </w:r>
      <w:r>
        <w:t xml:space="preserve"> 1</w:t>
      </w:r>
      <w:r>
        <w:t>：</w:t>
      </w:r>
      <w:r>
        <w:t>“</w:t>
      </w:r>
      <w:r>
        <w:t>标杆的神器</w:t>
      </w:r>
      <w:r>
        <w:t>”</w:t>
      </w:r>
      <w:r>
        <w:t>使用帮助</w:t>
      </w:r>
    </w:p>
    <w:p w14:paraId="738271C3" w14:textId="25D20789" w:rsidR="00A77872" w:rsidRDefault="007A7F14" w:rsidP="007A7F14">
      <w:pPr>
        <w:pStyle w:val="ab"/>
        <w:widowControl/>
        <w:numPr>
          <w:ilvl w:val="0"/>
          <w:numId w:val="1"/>
        </w:numPr>
        <w:ind w:right="567" w:firstLineChars="0"/>
      </w:pPr>
      <w:r>
        <w:t>进入</w:t>
      </w:r>
      <w:r>
        <w:t>“</w:t>
      </w:r>
      <w:r w:rsidRPr="00EA5660">
        <w:rPr>
          <w:b/>
        </w:rPr>
        <w:t>标杆的神器</w:t>
      </w:r>
      <w:r>
        <w:t>”</w:t>
      </w:r>
      <w:r>
        <w:t>软件，并</w:t>
      </w:r>
      <w:proofErr w:type="gramStart"/>
      <w:r>
        <w:t>使用</w:t>
      </w:r>
      <w:r w:rsidR="009A08ED">
        <w:t>官网填写</w:t>
      </w:r>
      <w:proofErr w:type="gramEnd"/>
      <w:r w:rsidR="009A08ED">
        <w:t>的项目调试</w:t>
      </w:r>
      <w:r>
        <w:t>工程师账号登陆，点击首页</w:t>
      </w:r>
      <w:r>
        <w:t>“</w:t>
      </w:r>
      <w:r w:rsidRPr="00EA5660">
        <w:rPr>
          <w:b/>
        </w:rPr>
        <w:t>设备管理按钮</w:t>
      </w:r>
      <w:r>
        <w:t>”-“</w:t>
      </w:r>
      <w:r w:rsidRPr="00EA5660">
        <w:rPr>
          <w:b/>
        </w:rPr>
        <w:t>添加设备</w:t>
      </w:r>
      <w:r>
        <w:t>”</w:t>
      </w:r>
      <w:r>
        <w:t>在页面左侧选择对应的局点（也可直接右键新建局点），添加设备；</w:t>
      </w:r>
    </w:p>
    <w:p w14:paraId="28D162A0" w14:textId="544BB716" w:rsidR="007A7F14" w:rsidRPr="001D1827" w:rsidRDefault="00EA5660" w:rsidP="001D1827">
      <w:pPr>
        <w:widowControl/>
        <w:ind w:left="993" w:right="567" w:firstLineChars="0" w:firstLine="0"/>
      </w:pPr>
      <w:r>
        <w:rPr>
          <w:noProof/>
        </w:rPr>
        <w:lastRenderedPageBreak/>
        <w:drawing>
          <wp:inline distT="0" distB="0" distL="0" distR="0" wp14:anchorId="77B34290" wp14:editId="75E5EE87">
            <wp:extent cx="5219774" cy="1933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9101" cy="1936705"/>
                    </a:xfrm>
                    <a:prstGeom prst="rect">
                      <a:avLst/>
                    </a:prstGeom>
                  </pic:spPr>
                </pic:pic>
              </a:graphicData>
            </a:graphic>
          </wp:inline>
        </w:drawing>
      </w:r>
    </w:p>
    <w:p w14:paraId="50481EDE" w14:textId="399F5919" w:rsidR="007A7F14" w:rsidRDefault="007A7F14" w:rsidP="007A7F14">
      <w:pPr>
        <w:pStyle w:val="ab"/>
        <w:widowControl/>
        <w:ind w:left="1353" w:right="567" w:firstLineChars="0" w:firstLine="0"/>
      </w:pPr>
      <w:proofErr w:type="gramStart"/>
      <w:r>
        <w:t>选择局点</w:t>
      </w:r>
      <w:proofErr w:type="gramEnd"/>
      <w:r>
        <w:t>，点击</w:t>
      </w:r>
      <w:r>
        <w:t>“</w:t>
      </w:r>
      <w:r w:rsidRPr="00EA5660">
        <w:rPr>
          <w:b/>
        </w:rPr>
        <w:t>新建设备</w:t>
      </w:r>
      <w:r>
        <w:t>”</w:t>
      </w:r>
      <w:r>
        <w:t>，填写设备信息，完成后点击</w:t>
      </w:r>
      <w:r>
        <w:t>“</w:t>
      </w:r>
      <w:r w:rsidRPr="00EA5660">
        <w:rPr>
          <w:b/>
        </w:rPr>
        <w:t>连通性验证</w:t>
      </w:r>
      <w:r>
        <w:t>”</w:t>
      </w:r>
      <w:r>
        <w:t>，提示</w:t>
      </w:r>
      <w:r>
        <w:t>“</w:t>
      </w:r>
      <w:r>
        <w:t>连通性验证成功</w:t>
      </w:r>
      <w:r>
        <w:t>”</w:t>
      </w:r>
      <w:r>
        <w:t>后，</w:t>
      </w:r>
      <w:r>
        <w:t xml:space="preserve"> </w:t>
      </w:r>
      <w:r w:rsidRPr="00EA5660">
        <w:rPr>
          <w:highlight w:val="yellow"/>
        </w:rPr>
        <w:t>说明</w:t>
      </w:r>
      <w:r>
        <w:t>添加设备成功。依次添加所有设备，或</w:t>
      </w:r>
      <w:r>
        <w:t>[</w:t>
      </w:r>
      <w:r>
        <w:t>导入设备</w:t>
      </w:r>
      <w:r>
        <w:t>]</w:t>
      </w:r>
      <w:r>
        <w:t>，并验证连通性。</w:t>
      </w:r>
    </w:p>
    <w:p w14:paraId="7EF2981A" w14:textId="38F63EA8" w:rsidR="007A7F14" w:rsidRDefault="00101EDD" w:rsidP="007A7F14">
      <w:pPr>
        <w:pStyle w:val="ab"/>
        <w:widowControl/>
        <w:ind w:left="1353" w:right="567" w:firstLineChars="0" w:firstLine="0"/>
      </w:pPr>
      <w:r>
        <w:rPr>
          <w:noProof/>
        </w:rPr>
        <w:drawing>
          <wp:inline distT="0" distB="0" distL="0" distR="0" wp14:anchorId="58968D1E" wp14:editId="39D86C7E">
            <wp:extent cx="4452471" cy="3211311"/>
            <wp:effectExtent l="0" t="0" r="5715" b="82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6408" cy="3221363"/>
                    </a:xfrm>
                    <a:prstGeom prst="rect">
                      <a:avLst/>
                    </a:prstGeom>
                  </pic:spPr>
                </pic:pic>
              </a:graphicData>
            </a:graphic>
          </wp:inline>
        </w:drawing>
      </w:r>
    </w:p>
    <w:p w14:paraId="59CE7591" w14:textId="7FBFC36F" w:rsidR="00101EDD" w:rsidRDefault="00101EDD" w:rsidP="00101EDD">
      <w:pPr>
        <w:pStyle w:val="ab"/>
        <w:widowControl/>
        <w:ind w:left="1353" w:right="567" w:firstLineChars="0" w:firstLine="0"/>
        <w:jc w:val="center"/>
      </w:pPr>
      <w:r>
        <w:rPr>
          <w:noProof/>
        </w:rPr>
        <w:drawing>
          <wp:inline distT="0" distB="0" distL="0" distR="0" wp14:anchorId="7AB96DFC" wp14:editId="5C53ECC5">
            <wp:extent cx="3520141" cy="1665696"/>
            <wp:effectExtent l="0" t="0" r="444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53169" cy="1681325"/>
                    </a:xfrm>
                    <a:prstGeom prst="rect">
                      <a:avLst/>
                    </a:prstGeom>
                  </pic:spPr>
                </pic:pic>
              </a:graphicData>
            </a:graphic>
          </wp:inline>
        </w:drawing>
      </w:r>
    </w:p>
    <w:p w14:paraId="3129E501" w14:textId="77777777" w:rsidR="007A7F14" w:rsidRDefault="007A7F14" w:rsidP="007A7F14">
      <w:pPr>
        <w:pStyle w:val="ab"/>
        <w:widowControl/>
        <w:ind w:left="1353" w:right="567" w:firstLineChars="0" w:firstLine="0"/>
      </w:pPr>
    </w:p>
    <w:p w14:paraId="2F4337CC" w14:textId="7F9F81CD" w:rsidR="007A7F14" w:rsidRDefault="007A7F14" w:rsidP="003A1067">
      <w:pPr>
        <w:pStyle w:val="ab"/>
        <w:widowControl/>
        <w:numPr>
          <w:ilvl w:val="0"/>
          <w:numId w:val="1"/>
        </w:numPr>
        <w:ind w:right="567" w:firstLineChars="0"/>
      </w:pPr>
      <w:r>
        <w:lastRenderedPageBreak/>
        <w:t>回到首页，点击</w:t>
      </w:r>
      <w:r>
        <w:t>“</w:t>
      </w:r>
      <w:r w:rsidRPr="00101EDD">
        <w:rPr>
          <w:b/>
        </w:rPr>
        <w:t>服务交付管理</w:t>
      </w:r>
      <w:r>
        <w:t>”</w:t>
      </w:r>
      <w:r>
        <w:t>（需升级到标杆最新版本），选择</w:t>
      </w:r>
      <w:r>
        <w:t>“</w:t>
      </w:r>
      <w:r w:rsidRPr="00101EDD">
        <w:rPr>
          <w:b/>
        </w:rPr>
        <w:t>交维任务管理</w:t>
      </w:r>
      <w:r>
        <w:t>”-“</w:t>
      </w:r>
      <w:r w:rsidRPr="00101EDD">
        <w:rPr>
          <w:b/>
        </w:rPr>
        <w:t>我的待办</w:t>
      </w:r>
      <w:r>
        <w:t>”</w:t>
      </w:r>
      <w:r>
        <w:t>，进入项目视图，</w:t>
      </w:r>
      <w:r w:rsidR="00655F8E">
        <w:rPr>
          <w:rFonts w:hint="eastAsia"/>
        </w:rPr>
        <w:t>连通性校验完成后“是否纳管</w:t>
      </w:r>
      <w:r w:rsidR="00655F8E">
        <w:rPr>
          <w:rFonts w:hint="eastAsia"/>
        </w:rPr>
        <w:t>=</w:t>
      </w:r>
      <w:r w:rsidR="00655F8E">
        <w:rPr>
          <w:rFonts w:hint="eastAsia"/>
        </w:rPr>
        <w:t>是”且“纳管</w:t>
      </w:r>
      <w:r w:rsidR="00655F8E">
        <w:rPr>
          <w:rFonts w:hint="eastAsia"/>
        </w:rPr>
        <w:t>I</w:t>
      </w:r>
      <w:r w:rsidR="00655F8E">
        <w:t>P</w:t>
      </w:r>
      <w:r w:rsidR="00655F8E">
        <w:rPr>
          <w:rFonts w:hint="eastAsia"/>
        </w:rPr>
        <w:t>”有值，</w:t>
      </w:r>
      <w:r>
        <w:t>按需</w:t>
      </w:r>
      <w:proofErr w:type="gramStart"/>
      <w:r>
        <w:t>勾选设备</w:t>
      </w:r>
      <w:proofErr w:type="gramEnd"/>
      <w:r>
        <w:t>或者批量设备，点击</w:t>
      </w:r>
      <w:r>
        <w:t>“</w:t>
      </w:r>
      <w:r w:rsidRPr="00101EDD">
        <w:rPr>
          <w:b/>
        </w:rPr>
        <w:t>采集</w:t>
      </w:r>
      <w:r>
        <w:t>”</w:t>
      </w:r>
      <w:r>
        <w:t>或</w:t>
      </w:r>
      <w:r>
        <w:t>“</w:t>
      </w:r>
      <w:r w:rsidRPr="00101EDD">
        <w:rPr>
          <w:b/>
        </w:rPr>
        <w:t>批量采集</w:t>
      </w:r>
      <w:r>
        <w:t>”</w:t>
      </w:r>
      <w:r>
        <w:t>，等待采集状态变为完成</w:t>
      </w:r>
      <w:r w:rsidR="00101EDD">
        <w:t>。</w:t>
      </w:r>
    </w:p>
    <w:p w14:paraId="46C7ECDC" w14:textId="069BF55B" w:rsidR="00101EDD" w:rsidRDefault="00101EDD" w:rsidP="00101EDD">
      <w:pPr>
        <w:widowControl/>
        <w:ind w:left="993" w:right="567" w:firstLineChars="0" w:firstLine="0"/>
        <w:jc w:val="center"/>
      </w:pPr>
      <w:r>
        <w:rPr>
          <w:noProof/>
        </w:rPr>
        <w:drawing>
          <wp:inline distT="0" distB="0" distL="0" distR="0" wp14:anchorId="28205823" wp14:editId="05212140">
            <wp:extent cx="4855210" cy="1241156"/>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72949" cy="1245691"/>
                    </a:xfrm>
                    <a:prstGeom prst="rect">
                      <a:avLst/>
                    </a:prstGeom>
                  </pic:spPr>
                </pic:pic>
              </a:graphicData>
            </a:graphic>
          </wp:inline>
        </w:drawing>
      </w:r>
    </w:p>
    <w:p w14:paraId="792B3B8C" w14:textId="0577DD41" w:rsidR="000F4DA4" w:rsidRDefault="00101EDD" w:rsidP="009A08ED">
      <w:pPr>
        <w:widowControl/>
        <w:ind w:left="993" w:right="567" w:firstLineChars="0" w:firstLine="0"/>
        <w:jc w:val="center"/>
      </w:pPr>
      <w:r>
        <w:rPr>
          <w:noProof/>
        </w:rPr>
        <w:drawing>
          <wp:inline distT="0" distB="0" distL="0" distR="0" wp14:anchorId="688A7194" wp14:editId="5BD77E6E">
            <wp:extent cx="5946588" cy="160347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03596" cy="1618842"/>
                    </a:xfrm>
                    <a:prstGeom prst="rect">
                      <a:avLst/>
                    </a:prstGeom>
                  </pic:spPr>
                </pic:pic>
              </a:graphicData>
            </a:graphic>
          </wp:inline>
        </w:drawing>
      </w:r>
    </w:p>
    <w:p w14:paraId="19E242D4" w14:textId="77777777" w:rsidR="000F4DA4" w:rsidRDefault="000F4DA4" w:rsidP="009A08ED">
      <w:pPr>
        <w:widowControl/>
        <w:ind w:right="567" w:firstLineChars="0" w:firstLine="0"/>
      </w:pPr>
    </w:p>
    <w:p w14:paraId="182A9111" w14:textId="77777777" w:rsidR="000F4DA4" w:rsidRDefault="000F4DA4" w:rsidP="00101EDD">
      <w:pPr>
        <w:widowControl/>
        <w:ind w:left="993" w:right="567" w:firstLineChars="0" w:firstLine="0"/>
        <w:jc w:val="center"/>
      </w:pPr>
    </w:p>
    <w:p w14:paraId="47EA3B32" w14:textId="77777777" w:rsidR="000F4DA4" w:rsidRDefault="000F4DA4" w:rsidP="00101EDD">
      <w:pPr>
        <w:widowControl/>
        <w:ind w:left="993" w:right="567" w:firstLineChars="0" w:firstLine="0"/>
        <w:jc w:val="center"/>
      </w:pPr>
    </w:p>
    <w:p w14:paraId="60F5D613" w14:textId="4F94B7C9" w:rsidR="003A1067" w:rsidRDefault="003A1067" w:rsidP="005E7FA1">
      <w:pPr>
        <w:pStyle w:val="2"/>
        <w:ind w:firstLine="280"/>
      </w:pPr>
      <w:r>
        <w:t>附录</w:t>
      </w:r>
      <w:r w:rsidR="0025586F">
        <w:rPr>
          <w:rFonts w:hint="eastAsia"/>
        </w:rPr>
        <w:t xml:space="preserve"> </w:t>
      </w:r>
      <w:r w:rsidR="000F4DA4">
        <w:t>3</w:t>
      </w:r>
      <w:r>
        <w:rPr>
          <w:rFonts w:hint="eastAsia"/>
        </w:rPr>
        <w:t>：</w:t>
      </w:r>
      <w:r w:rsidR="005E7FA1">
        <w:rPr>
          <w:rFonts w:hint="eastAsia"/>
        </w:rPr>
        <w:t>交维常见</w:t>
      </w:r>
      <w:r>
        <w:rPr>
          <w:rFonts w:hint="eastAsia"/>
        </w:rPr>
        <w:t>F</w:t>
      </w:r>
      <w:r>
        <w:t>AQ</w:t>
      </w:r>
    </w:p>
    <w:p w14:paraId="7D1C7F0E" w14:textId="1943C79C" w:rsidR="003A1067" w:rsidRDefault="003A1067" w:rsidP="005E7FA1">
      <w:pPr>
        <w:pStyle w:val="3"/>
        <w:ind w:firstLine="480"/>
      </w:pPr>
      <w:r>
        <w:rPr>
          <w:rFonts w:hint="eastAsia"/>
        </w:rPr>
        <w:t>Q</w:t>
      </w:r>
      <w:r w:rsidR="005E7FA1">
        <w:t>1</w:t>
      </w:r>
      <w:proofErr w:type="gramStart"/>
      <w:r>
        <w:rPr>
          <w:rFonts w:hint="eastAsia"/>
        </w:rPr>
        <w:t>交维官网填写</w:t>
      </w:r>
      <w:proofErr w:type="gramEnd"/>
      <w:r>
        <w:rPr>
          <w:rFonts w:hint="eastAsia"/>
        </w:rPr>
        <w:t>项目信息路径？</w:t>
      </w:r>
    </w:p>
    <w:p w14:paraId="34BA25A1" w14:textId="1CF61D18" w:rsidR="003A1067" w:rsidRPr="00C202EC" w:rsidRDefault="003A1067" w:rsidP="001D1827">
      <w:pPr>
        <w:ind w:firstLine="440"/>
      </w:pPr>
      <w:r>
        <w:rPr>
          <w:rFonts w:hint="eastAsia"/>
        </w:rPr>
        <w:t>A</w:t>
      </w:r>
      <w:proofErr w:type="gramStart"/>
      <w:r w:rsidRPr="00C202EC">
        <w:rPr>
          <w:rFonts w:hint="eastAsia"/>
        </w:rPr>
        <w:t>登录官网</w:t>
      </w:r>
      <w:proofErr w:type="gramEnd"/>
      <w:r w:rsidRPr="00C202EC">
        <w:rPr>
          <w:rFonts w:hint="eastAsia"/>
        </w:rPr>
        <w:t>--</w:t>
      </w:r>
      <w:r w:rsidRPr="00C202EC">
        <w:rPr>
          <w:rFonts w:hint="eastAsia"/>
        </w:rPr>
        <w:t>产品与解决方案</w:t>
      </w:r>
      <w:r w:rsidRPr="00C202EC">
        <w:rPr>
          <w:rFonts w:hint="eastAsia"/>
        </w:rPr>
        <w:t>--</w:t>
      </w:r>
      <w:r w:rsidRPr="00C202EC">
        <w:rPr>
          <w:rFonts w:hint="eastAsia"/>
        </w:rPr>
        <w:t>合作伙伴</w:t>
      </w:r>
      <w:r w:rsidRPr="00C202EC">
        <w:rPr>
          <w:rFonts w:hint="eastAsia"/>
        </w:rPr>
        <w:t>--</w:t>
      </w:r>
      <w:r w:rsidRPr="00C202EC">
        <w:rPr>
          <w:rFonts w:hint="eastAsia"/>
        </w:rPr>
        <w:t>已成为合作伙伴</w:t>
      </w:r>
      <w:r w:rsidRPr="00C202EC">
        <w:rPr>
          <w:rFonts w:hint="eastAsia"/>
        </w:rPr>
        <w:t>--</w:t>
      </w:r>
      <w:r w:rsidRPr="00C202EC">
        <w:rPr>
          <w:rFonts w:hint="eastAsia"/>
        </w:rPr>
        <w:t>合作伙伴业务管理</w:t>
      </w:r>
      <w:r w:rsidRPr="00C202EC">
        <w:rPr>
          <w:rFonts w:hint="eastAsia"/>
        </w:rPr>
        <w:t>--</w:t>
      </w:r>
      <w:r w:rsidRPr="00C202EC">
        <w:rPr>
          <w:rFonts w:hint="eastAsia"/>
        </w:rPr>
        <w:t>服务星级点更多</w:t>
      </w:r>
      <w:r w:rsidRPr="00C202EC">
        <w:rPr>
          <w:rFonts w:hint="eastAsia"/>
        </w:rPr>
        <w:t>--</w:t>
      </w:r>
      <w:r w:rsidRPr="00C202EC">
        <w:rPr>
          <w:rFonts w:hint="eastAsia"/>
        </w:rPr>
        <w:t>快速链接</w:t>
      </w:r>
      <w:r>
        <w:rPr>
          <w:rFonts w:hint="eastAsia"/>
        </w:rPr>
        <w:t xml:space="preserve"> </w:t>
      </w:r>
      <w:r>
        <w:t>（渠道公司账号登录，工程师账号无法操作）</w:t>
      </w:r>
    </w:p>
    <w:p w14:paraId="64426029" w14:textId="2005890C" w:rsidR="003A1067" w:rsidRDefault="003A1067" w:rsidP="005E7FA1">
      <w:pPr>
        <w:pStyle w:val="3"/>
        <w:ind w:firstLine="480"/>
      </w:pPr>
      <w:r>
        <w:rPr>
          <w:rFonts w:hint="eastAsia"/>
        </w:rPr>
        <w:t>Q</w:t>
      </w:r>
      <w:r w:rsidR="005E7FA1">
        <w:t>2</w:t>
      </w:r>
      <w:r>
        <w:t>哪些设备是需要交维的？</w:t>
      </w:r>
    </w:p>
    <w:p w14:paraId="1FE8341F" w14:textId="69C43DE0" w:rsidR="003A1067" w:rsidRPr="00054500" w:rsidRDefault="003A1067" w:rsidP="001D1827">
      <w:pPr>
        <w:ind w:firstLine="440"/>
      </w:pPr>
      <w:r>
        <w:rPr>
          <w:rFonts w:hint="eastAsia"/>
        </w:rPr>
        <w:t>A</w:t>
      </w:r>
      <w:r>
        <w:t>目前的渠道重大</w:t>
      </w:r>
      <w:r w:rsidR="00EC36B3">
        <w:rPr>
          <w:rFonts w:hint="eastAsia"/>
        </w:rPr>
        <w:t>/</w:t>
      </w:r>
      <w:r w:rsidR="00EC36B3">
        <w:rPr>
          <w:rFonts w:hint="eastAsia"/>
        </w:rPr>
        <w:t>过</w:t>
      </w:r>
      <w:proofErr w:type="gramStart"/>
      <w:r w:rsidR="00EC36B3">
        <w:rPr>
          <w:rFonts w:hint="eastAsia"/>
        </w:rPr>
        <w:t>单</w:t>
      </w:r>
      <w:r>
        <w:t>项目</w:t>
      </w:r>
      <w:proofErr w:type="gramEnd"/>
      <w:r>
        <w:t>交维只需要交维</w:t>
      </w:r>
      <w:proofErr w:type="spellStart"/>
      <w:r>
        <w:t>comvare</w:t>
      </w:r>
      <w:proofErr w:type="spellEnd"/>
      <w:r>
        <w:t>平台的设备，部分低端</w:t>
      </w:r>
      <w:proofErr w:type="spellStart"/>
      <w:r>
        <w:t>comvare</w:t>
      </w:r>
      <w:proofErr w:type="spellEnd"/>
      <w:r>
        <w:t>设备也不需要交</w:t>
      </w:r>
      <w:r>
        <w:lastRenderedPageBreak/>
        <w:t>维。</w:t>
      </w:r>
    </w:p>
    <w:p w14:paraId="2A244608" w14:textId="2D4D9237" w:rsidR="003A1067" w:rsidRDefault="003A1067" w:rsidP="005E7FA1">
      <w:pPr>
        <w:pStyle w:val="3"/>
        <w:ind w:firstLine="480"/>
      </w:pPr>
      <w:r>
        <w:rPr>
          <w:rFonts w:hint="eastAsia"/>
        </w:rPr>
        <w:t>Q</w:t>
      </w:r>
      <w:r w:rsidR="005E7FA1">
        <w:t>3</w:t>
      </w:r>
      <w:r>
        <w:t>什么</w:t>
      </w:r>
      <w:proofErr w:type="gramStart"/>
      <w:r>
        <w:t>情况下算交维</w:t>
      </w:r>
      <w:proofErr w:type="gramEnd"/>
      <w:r>
        <w:t>完成？</w:t>
      </w:r>
    </w:p>
    <w:p w14:paraId="193E10B7" w14:textId="07B72340" w:rsidR="003A1067" w:rsidRPr="00054500" w:rsidRDefault="003A1067" w:rsidP="001D1827">
      <w:pPr>
        <w:ind w:firstLine="440"/>
      </w:pPr>
      <w:r>
        <w:rPr>
          <w:rFonts w:hint="eastAsia"/>
        </w:rPr>
        <w:t>A</w:t>
      </w:r>
      <w:r>
        <w:t>项目提交至</w:t>
      </w:r>
      <w:r>
        <w:rPr>
          <w:rFonts w:hint="eastAsia"/>
        </w:rPr>
        <w:t>C</w:t>
      </w:r>
      <w:r>
        <w:t>MS</w:t>
      </w:r>
      <w:r>
        <w:t>平台交维审核通过之后算交维完成</w:t>
      </w:r>
      <w:r w:rsidR="0012217A">
        <w:rPr>
          <w:rFonts w:hint="eastAsia"/>
        </w:rPr>
        <w:t>。</w:t>
      </w:r>
    </w:p>
    <w:p w14:paraId="7D13EC6E" w14:textId="13EF1B4E" w:rsidR="003A1067" w:rsidRDefault="003A1067" w:rsidP="005E7FA1">
      <w:pPr>
        <w:pStyle w:val="3"/>
        <w:ind w:firstLine="480"/>
      </w:pPr>
      <w:r>
        <w:rPr>
          <w:rFonts w:hint="eastAsia"/>
        </w:rPr>
        <w:t>Q</w:t>
      </w:r>
      <w:r w:rsidR="005E7FA1">
        <w:t>4</w:t>
      </w:r>
      <w:r>
        <w:t>提交至</w:t>
      </w:r>
      <w:r>
        <w:rPr>
          <w:rFonts w:hint="eastAsia"/>
        </w:rPr>
        <w:t>C</w:t>
      </w:r>
      <w:r>
        <w:t>MS</w:t>
      </w:r>
      <w:r>
        <w:t>平台交维审批的条件是什么？</w:t>
      </w:r>
    </w:p>
    <w:p w14:paraId="54816473" w14:textId="77777777" w:rsidR="003A1067" w:rsidRDefault="003A1067" w:rsidP="000F0501">
      <w:pPr>
        <w:pStyle w:val="ab"/>
        <w:numPr>
          <w:ilvl w:val="0"/>
          <w:numId w:val="2"/>
        </w:numPr>
        <w:ind w:left="0" w:firstLineChars="0" w:firstLine="420"/>
      </w:pPr>
      <w:r>
        <w:t>交维数量达标：核心设备交维数量达到</w:t>
      </w:r>
      <w:r>
        <w:rPr>
          <w:rFonts w:hint="eastAsia"/>
        </w:rPr>
        <w:t>1</w:t>
      </w:r>
      <w:r>
        <w:t>00%</w:t>
      </w:r>
      <w:r>
        <w:t>，非核心设备交维数量达到</w:t>
      </w:r>
      <w:r>
        <w:rPr>
          <w:rFonts w:hint="eastAsia"/>
        </w:rPr>
        <w:t>5</w:t>
      </w:r>
      <w:r>
        <w:t>0%</w:t>
      </w:r>
      <w:r>
        <w:t>以及以上</w:t>
      </w:r>
    </w:p>
    <w:p w14:paraId="02F779BB" w14:textId="77777777" w:rsidR="003A1067" w:rsidRDefault="003A1067" w:rsidP="000F0501">
      <w:pPr>
        <w:pStyle w:val="ab"/>
        <w:numPr>
          <w:ilvl w:val="0"/>
          <w:numId w:val="2"/>
        </w:numPr>
        <w:ind w:left="0" w:firstLineChars="0" w:firstLine="420"/>
      </w:pPr>
      <w:proofErr w:type="spellStart"/>
      <w:r>
        <w:t>Iservice</w:t>
      </w:r>
      <w:proofErr w:type="spellEnd"/>
      <w:r>
        <w:t>上不存在待整改设备，即所有设备不存在异常项</w:t>
      </w:r>
    </w:p>
    <w:p w14:paraId="6B05B6A6" w14:textId="77777777" w:rsidR="003A1067" w:rsidRDefault="003A1067" w:rsidP="000F0501">
      <w:pPr>
        <w:pStyle w:val="ab"/>
        <w:numPr>
          <w:ilvl w:val="0"/>
          <w:numId w:val="2"/>
        </w:numPr>
        <w:ind w:left="0" w:firstLineChars="0" w:firstLine="420"/>
      </w:pPr>
      <w:r>
        <w:t>已经在标杆上提交了《技术实施方案》与《项目质量自检报告》，文档不合格会被驳回</w:t>
      </w:r>
    </w:p>
    <w:p w14:paraId="1EA6995E" w14:textId="10426BB0" w:rsidR="003A1067" w:rsidRDefault="003A1067" w:rsidP="000F0501">
      <w:pPr>
        <w:pStyle w:val="ab"/>
        <w:numPr>
          <w:ilvl w:val="0"/>
          <w:numId w:val="2"/>
        </w:numPr>
        <w:ind w:left="0" w:firstLineChars="0" w:firstLine="420"/>
      </w:pPr>
      <w:r>
        <w:t>交维报告里不存在严重告警和一般告警（交维报告点击</w:t>
      </w:r>
      <w:r>
        <w:rPr>
          <w:rFonts w:hint="eastAsia"/>
        </w:rPr>
        <w:t>C</w:t>
      </w:r>
      <w:r>
        <w:t>MS</w:t>
      </w:r>
      <w:r>
        <w:t>平台审核时会自动生成，渠道可以自己点击</w:t>
      </w:r>
      <w:proofErr w:type="spellStart"/>
      <w:r>
        <w:t>iservice</w:t>
      </w:r>
      <w:proofErr w:type="spellEnd"/>
      <w:r>
        <w:t>设备列表左上方</w:t>
      </w:r>
      <w:proofErr w:type="gramStart"/>
      <w:r>
        <w:t>生成交维报告</w:t>
      </w:r>
      <w:proofErr w:type="gramEnd"/>
      <w:r>
        <w:t>进行排查）</w:t>
      </w:r>
    </w:p>
    <w:p w14:paraId="78567A1F" w14:textId="256BB310" w:rsidR="003A1067" w:rsidRPr="00700B8C" w:rsidRDefault="003A1067" w:rsidP="005E7FA1">
      <w:pPr>
        <w:pStyle w:val="3"/>
        <w:ind w:firstLine="440"/>
        <w:rPr>
          <w:b w:val="0"/>
          <w:bCs w:val="0"/>
          <w:sz w:val="22"/>
          <w:szCs w:val="22"/>
        </w:rPr>
      </w:pPr>
      <w:r w:rsidRPr="00700B8C">
        <w:rPr>
          <w:rFonts w:hint="eastAsia"/>
          <w:sz w:val="22"/>
          <w:szCs w:val="22"/>
        </w:rPr>
        <w:t>Q</w:t>
      </w:r>
      <w:r w:rsidR="005E7FA1" w:rsidRPr="00700B8C">
        <w:rPr>
          <w:sz w:val="22"/>
          <w:szCs w:val="22"/>
        </w:rPr>
        <w:t>5</w:t>
      </w:r>
      <w:proofErr w:type="gramStart"/>
      <w:r w:rsidRPr="00700B8C">
        <w:rPr>
          <w:sz w:val="22"/>
          <w:szCs w:val="22"/>
        </w:rPr>
        <w:t>官网提交</w:t>
      </w:r>
      <w:proofErr w:type="gramEnd"/>
      <w:r w:rsidRPr="00700B8C">
        <w:rPr>
          <w:sz w:val="22"/>
          <w:szCs w:val="22"/>
        </w:rPr>
        <w:t>项目信息后，发现</w:t>
      </w:r>
      <w:proofErr w:type="spellStart"/>
      <w:r w:rsidRPr="00700B8C">
        <w:rPr>
          <w:sz w:val="22"/>
          <w:szCs w:val="22"/>
        </w:rPr>
        <w:t>iservice</w:t>
      </w:r>
      <w:proofErr w:type="spellEnd"/>
      <w:r w:rsidRPr="00700B8C">
        <w:rPr>
          <w:sz w:val="22"/>
          <w:szCs w:val="22"/>
        </w:rPr>
        <w:t>没有设备列表怎么处理</w:t>
      </w:r>
      <w:r w:rsidRPr="00700B8C">
        <w:rPr>
          <w:sz w:val="22"/>
          <w:szCs w:val="22"/>
        </w:rPr>
        <w:t>?</w:t>
      </w:r>
    </w:p>
    <w:p w14:paraId="65D2C672" w14:textId="04D905B3" w:rsidR="003A1067" w:rsidRPr="001F72C6" w:rsidRDefault="003A1067" w:rsidP="001D1827">
      <w:pPr>
        <w:ind w:firstLine="440"/>
        <w:rPr>
          <w:color w:val="FF0000"/>
        </w:rPr>
      </w:pPr>
      <w:r w:rsidRPr="00700B8C">
        <w:t>A</w:t>
      </w:r>
      <w:r w:rsidRPr="00700B8C">
        <w:t>这种大概率是二级订单里不涉及交维的设备，可以找销售或者代表</w:t>
      </w:r>
      <w:proofErr w:type="gramStart"/>
      <w:r w:rsidRPr="00700B8C">
        <w:t>处渠道</w:t>
      </w:r>
      <w:proofErr w:type="gramEnd"/>
      <w:r w:rsidRPr="00700B8C">
        <w:t>经理确认一下，确实不涉及的话，</w:t>
      </w:r>
      <w:r w:rsidR="0037728E" w:rsidRPr="00700B8C">
        <w:rPr>
          <w:rFonts w:hint="eastAsia"/>
        </w:rPr>
        <w:t>发送</w:t>
      </w:r>
      <w:r w:rsidRPr="00700B8C">
        <w:t>可以直接</w:t>
      </w:r>
      <w:proofErr w:type="gramStart"/>
      <w:r w:rsidRPr="00700B8C">
        <w:t>在官网提交</w:t>
      </w:r>
      <w:proofErr w:type="gramEnd"/>
      <w:r w:rsidRPr="00700B8C">
        <w:t>申请减计，理由写</w:t>
      </w:r>
      <w:r w:rsidR="0037728E" w:rsidRPr="00700B8C">
        <w:rPr>
          <w:rFonts w:hint="eastAsia"/>
        </w:rPr>
        <w:t>“</w:t>
      </w:r>
      <w:r w:rsidR="0037728E" w:rsidRPr="00700B8C">
        <w:t>不涉及交维设备</w:t>
      </w:r>
      <w:r w:rsidR="0037728E" w:rsidRPr="00700B8C">
        <w:rPr>
          <w:rFonts w:hint="eastAsia"/>
        </w:rPr>
        <w:t>”</w:t>
      </w:r>
      <w:r w:rsidRPr="00700B8C">
        <w:t>，不需要提供任何材料，</w:t>
      </w:r>
      <w:r w:rsidR="0037728E" w:rsidRPr="00700B8C">
        <w:rPr>
          <w:rFonts w:hint="eastAsia"/>
        </w:rPr>
        <w:t>此类项目不计入考核，</w:t>
      </w:r>
      <w:r w:rsidRPr="00700B8C">
        <w:t>如果涉及的话，</w:t>
      </w:r>
      <w:hyperlink r:id="rId44" w:history="1">
        <w:r w:rsidRPr="00700B8C">
          <w:t>反馈至</w:t>
        </w:r>
        <w:r w:rsidRPr="00700B8C">
          <w:t>Pub.JWJC@h3c.com</w:t>
        </w:r>
      </w:hyperlink>
      <w:r w:rsidRPr="00700B8C">
        <w:t>进行处理</w:t>
      </w:r>
      <w:r w:rsidR="001D1827" w:rsidRPr="00700B8C">
        <w:t>。</w:t>
      </w:r>
    </w:p>
    <w:p w14:paraId="6213EF02" w14:textId="148C6228" w:rsidR="003A1067" w:rsidRDefault="003A1067" w:rsidP="005E7FA1">
      <w:pPr>
        <w:pStyle w:val="3"/>
        <w:ind w:firstLine="480"/>
      </w:pPr>
      <w:r>
        <w:t>Q</w:t>
      </w:r>
      <w:r w:rsidR="005E7FA1">
        <w:t>6</w:t>
      </w:r>
      <w:r>
        <w:t>下发交维的二级订单里只涉及服务器、光模块、软件产品、</w:t>
      </w:r>
      <w:proofErr w:type="gramStart"/>
      <w:r>
        <w:t>云智产品</w:t>
      </w:r>
      <w:proofErr w:type="gramEnd"/>
      <w:r>
        <w:t>、授权的话如何处理？</w:t>
      </w:r>
    </w:p>
    <w:p w14:paraId="717549FE" w14:textId="54B41A38" w:rsidR="003A1067" w:rsidRDefault="003A1067" w:rsidP="001D1827">
      <w:pPr>
        <w:ind w:firstLine="440"/>
      </w:pPr>
      <w:r>
        <w:t>A</w:t>
      </w:r>
      <w:r>
        <w:t>直接在</w:t>
      </w:r>
      <w:proofErr w:type="gramStart"/>
      <w:r>
        <w:t>官网申请</w:t>
      </w:r>
      <w:proofErr w:type="gramEnd"/>
      <w:r>
        <w:t>减计，理由写</w:t>
      </w:r>
      <w:r w:rsidR="0037728E">
        <w:rPr>
          <w:rFonts w:hint="eastAsia"/>
        </w:rPr>
        <w:t>“</w:t>
      </w:r>
      <w:r w:rsidR="0037728E">
        <w:t>不涉及交维设备</w:t>
      </w:r>
      <w:r w:rsidR="0037728E">
        <w:rPr>
          <w:rFonts w:hint="eastAsia"/>
        </w:rPr>
        <w:t>”</w:t>
      </w:r>
      <w:r>
        <w:t>，不需要提供任何材料</w:t>
      </w:r>
      <w:r w:rsidR="0037728E">
        <w:rPr>
          <w:rFonts w:hint="eastAsia"/>
        </w:rPr>
        <w:t>，此类项目不计入考核，</w:t>
      </w:r>
    </w:p>
    <w:p w14:paraId="3BA495ED" w14:textId="5462E9EB" w:rsidR="003A1067" w:rsidRDefault="003A1067" w:rsidP="005E7FA1">
      <w:pPr>
        <w:pStyle w:val="3"/>
        <w:ind w:firstLine="480"/>
      </w:pPr>
      <w:r>
        <w:t>Q</w:t>
      </w:r>
      <w:r w:rsidR="005E7FA1">
        <w:t>7</w:t>
      </w:r>
      <w:r>
        <w:t>申请例外的有什么要求？</w:t>
      </w:r>
    </w:p>
    <w:p w14:paraId="02C9C218" w14:textId="2649CE29" w:rsidR="003A1067" w:rsidRDefault="003A1067" w:rsidP="001D1827">
      <w:pPr>
        <w:ind w:firstLine="440"/>
      </w:pPr>
      <w:r>
        <w:rPr>
          <w:rFonts w:hint="eastAsia"/>
        </w:rPr>
        <w:t>A</w:t>
      </w:r>
      <w:proofErr w:type="gramStart"/>
      <w:r>
        <w:rPr>
          <w:rFonts w:hint="eastAsia"/>
        </w:rPr>
        <w:t>若项目</w:t>
      </w:r>
      <w:proofErr w:type="gramEnd"/>
      <w:r>
        <w:rPr>
          <w:rFonts w:hint="eastAsia"/>
        </w:rPr>
        <w:t>中个别设备存在特殊情况，如：用户单位保密要求、设备暂未上架、已采集设备信息但由于用</w:t>
      </w:r>
      <w:r>
        <w:rPr>
          <w:rFonts w:hint="eastAsia"/>
        </w:rPr>
        <w:lastRenderedPageBreak/>
        <w:t>户方原因无法进行整改等，可点击“例外处理”或“批量例外申请”对设备进行例外申请，原则上所有的例外申请都需要提供证明材料作为附件，否则无法证明情况属实，将会被直接驳回</w:t>
      </w:r>
    </w:p>
    <w:p w14:paraId="1127C9B8" w14:textId="7044979E" w:rsidR="003A1067" w:rsidRDefault="003A1067" w:rsidP="005E7FA1">
      <w:pPr>
        <w:pStyle w:val="3"/>
        <w:ind w:firstLine="480"/>
      </w:pPr>
      <w:r>
        <w:rPr>
          <w:rFonts w:hint="eastAsia"/>
        </w:rPr>
        <w:t>Q</w:t>
      </w:r>
      <w:r w:rsidR="005E7FA1">
        <w:t>8</w:t>
      </w:r>
      <w:r>
        <w:rPr>
          <w:rFonts w:hint="eastAsia"/>
        </w:rPr>
        <w:t>申请延期有什么要求？</w:t>
      </w:r>
    </w:p>
    <w:p w14:paraId="439D9BFF" w14:textId="7876C90B" w:rsidR="003A1067" w:rsidRDefault="003A1067" w:rsidP="001D1827">
      <w:pPr>
        <w:ind w:firstLine="440"/>
      </w:pPr>
      <w:r>
        <w:rPr>
          <w:rFonts w:hint="eastAsia"/>
        </w:rPr>
        <w:t>A</w:t>
      </w:r>
      <w:r>
        <w:t>因为不可抗力原因，项目还未实施完成，可以申请延期，理由合理正当即可，</w:t>
      </w:r>
      <w:proofErr w:type="gramStart"/>
      <w:r>
        <w:t>注意仅</w:t>
      </w:r>
      <w:proofErr w:type="gramEnd"/>
      <w:r>
        <w:t>可申请两次延期，一次延期是延长反馈交维截止时间</w:t>
      </w:r>
      <w:r>
        <w:rPr>
          <w:rFonts w:hint="eastAsia"/>
        </w:rPr>
        <w:t>6</w:t>
      </w:r>
      <w:r>
        <w:rPr>
          <w:rFonts w:hint="eastAsia"/>
        </w:rPr>
        <w:t>个月。</w:t>
      </w:r>
    </w:p>
    <w:p w14:paraId="10765C68" w14:textId="12797C3E" w:rsidR="003A1067" w:rsidRDefault="003A1067" w:rsidP="005E7FA1">
      <w:pPr>
        <w:pStyle w:val="3"/>
        <w:ind w:firstLine="480"/>
      </w:pPr>
      <w:r>
        <w:rPr>
          <w:rFonts w:hint="eastAsia"/>
        </w:rPr>
        <w:t>Q</w:t>
      </w:r>
      <w:r w:rsidR="005E7FA1">
        <w:t>9</w:t>
      </w:r>
      <w:r>
        <w:rPr>
          <w:rFonts w:hint="eastAsia"/>
        </w:rPr>
        <w:t>渠道交维考核是如何计算的？</w:t>
      </w:r>
    </w:p>
    <w:p w14:paraId="4FC16280" w14:textId="77777777" w:rsidR="008C4990" w:rsidRDefault="003A1067" w:rsidP="008C4990">
      <w:pPr>
        <w:ind w:firstLine="440"/>
      </w:pPr>
      <w:r>
        <w:rPr>
          <w:rFonts w:hint="eastAsia"/>
        </w:rPr>
        <w:t>交维考核算入</w:t>
      </w:r>
      <w:r w:rsidR="008C4990">
        <w:rPr>
          <w:rFonts w:hint="eastAsia"/>
        </w:rPr>
        <w:t>A</w:t>
      </w:r>
      <w:r w:rsidR="008C4990">
        <w:t>SC</w:t>
      </w:r>
      <w:r w:rsidR="008C4990">
        <w:rPr>
          <w:rFonts w:hint="eastAsia"/>
        </w:rPr>
        <w:t>半年度考核的，满分</w:t>
      </w:r>
      <w:r w:rsidR="008C4990">
        <w:rPr>
          <w:rFonts w:hint="eastAsia"/>
        </w:rPr>
        <w:t>40</w:t>
      </w:r>
      <w:r w:rsidR="008C4990">
        <w:rPr>
          <w:rFonts w:hint="eastAsia"/>
        </w:rPr>
        <w:t>分</w:t>
      </w:r>
      <w:r>
        <w:t>。</w:t>
      </w:r>
    </w:p>
    <w:p w14:paraId="4F9B39C9" w14:textId="4328C544" w:rsidR="003A1067" w:rsidRDefault="003A1067" w:rsidP="003A1067">
      <w:pPr>
        <w:ind w:firstLine="440"/>
      </w:pPr>
      <w:r>
        <w:t>考核是在二级订单交维反馈截止时间所在季度进行考核，举例某二级订单</w:t>
      </w:r>
      <w:r w:rsidR="001D1827">
        <w:t>交维</w:t>
      </w:r>
      <w:r>
        <w:t>反馈截止时间为</w:t>
      </w:r>
      <w:r>
        <w:rPr>
          <w:rFonts w:hint="eastAsia"/>
        </w:rPr>
        <w:t>2</w:t>
      </w:r>
      <w:r>
        <w:t>3</w:t>
      </w:r>
      <w:r>
        <w:t>年</w:t>
      </w:r>
      <w:r>
        <w:rPr>
          <w:rFonts w:hint="eastAsia"/>
        </w:rPr>
        <w:t>2</w:t>
      </w:r>
      <w:r>
        <w:rPr>
          <w:rFonts w:hint="eastAsia"/>
        </w:rPr>
        <w:t>月份，那么会算入</w:t>
      </w:r>
      <w:r>
        <w:rPr>
          <w:rFonts w:hint="eastAsia"/>
        </w:rPr>
        <w:t>2</w:t>
      </w:r>
      <w:r>
        <w:t>3</w:t>
      </w:r>
      <w:r>
        <w:t>年第一季度的计算，只要在</w:t>
      </w:r>
      <w:r>
        <w:rPr>
          <w:rFonts w:hint="eastAsia"/>
        </w:rPr>
        <w:t>2</w:t>
      </w:r>
      <w:r>
        <w:t>3</w:t>
      </w:r>
      <w:r>
        <w:t>年</w:t>
      </w:r>
      <w:r>
        <w:rPr>
          <w:rFonts w:hint="eastAsia"/>
        </w:rPr>
        <w:t>3</w:t>
      </w:r>
      <w:r>
        <w:rPr>
          <w:rFonts w:hint="eastAsia"/>
        </w:rPr>
        <w:t>月</w:t>
      </w:r>
      <w:r>
        <w:rPr>
          <w:rFonts w:hint="eastAsia"/>
        </w:rPr>
        <w:t>3</w:t>
      </w:r>
      <w:r>
        <w:t>1</w:t>
      </w:r>
      <w:r>
        <w:t>号前交维完成拿到得分即可。如果申请了</w:t>
      </w:r>
      <w:r w:rsidR="007A6097">
        <w:t>一次</w:t>
      </w:r>
      <w:r>
        <w:t>延期，那么反馈截止日期会变成</w:t>
      </w:r>
      <w:r>
        <w:rPr>
          <w:rFonts w:hint="eastAsia"/>
        </w:rPr>
        <w:t>2</w:t>
      </w:r>
      <w:r>
        <w:t>3</w:t>
      </w:r>
      <w:r>
        <w:t>年</w:t>
      </w:r>
      <w:r>
        <w:rPr>
          <w:rFonts w:hint="eastAsia"/>
        </w:rPr>
        <w:t>8</w:t>
      </w:r>
      <w:r>
        <w:rPr>
          <w:rFonts w:hint="eastAsia"/>
        </w:rPr>
        <w:t>月份，那么会算入</w:t>
      </w:r>
      <w:r>
        <w:rPr>
          <w:rFonts w:hint="eastAsia"/>
        </w:rPr>
        <w:t>2</w:t>
      </w:r>
      <w:r>
        <w:t>3</w:t>
      </w:r>
      <w:r>
        <w:t>年</w:t>
      </w:r>
      <w:r>
        <w:t>Q3</w:t>
      </w:r>
      <w:r>
        <w:t>季度考核。</w:t>
      </w:r>
    </w:p>
    <w:p w14:paraId="1104B4D4" w14:textId="77777777" w:rsidR="003A1067" w:rsidRDefault="003A1067" w:rsidP="003A1067">
      <w:pPr>
        <w:ind w:firstLine="440"/>
      </w:pPr>
      <w:r>
        <w:t>超期未交维项目自动算入下一季度的考核，直到交维完成。完成后不计入考核，不参与当前季度的分数计算。</w:t>
      </w:r>
    </w:p>
    <w:p w14:paraId="3F999BC2" w14:textId="2CB09AF2" w:rsidR="003A1067" w:rsidRPr="005924AF" w:rsidRDefault="003A1067" w:rsidP="005E7FA1">
      <w:pPr>
        <w:pStyle w:val="3"/>
        <w:ind w:firstLine="480"/>
      </w:pPr>
      <w:r w:rsidRPr="005924AF">
        <w:rPr>
          <w:rFonts w:hint="eastAsia"/>
        </w:rPr>
        <w:t>Q</w:t>
      </w:r>
      <w:r w:rsidR="005E7FA1" w:rsidRPr="005924AF">
        <w:t>10</w:t>
      </w:r>
      <w:r w:rsidRPr="005924AF">
        <w:t>什么情况下可以申请减计？</w:t>
      </w:r>
    </w:p>
    <w:p w14:paraId="2CECD50A" w14:textId="77777777" w:rsidR="003A1067" w:rsidRPr="005924AF" w:rsidRDefault="003A1067" w:rsidP="00700B8C">
      <w:pPr>
        <w:pStyle w:val="ab"/>
        <w:numPr>
          <w:ilvl w:val="0"/>
          <w:numId w:val="3"/>
        </w:numPr>
        <w:ind w:left="0" w:firstLineChars="0" w:firstLine="357"/>
      </w:pPr>
      <w:r w:rsidRPr="005924AF">
        <w:rPr>
          <w:rFonts w:hint="eastAsia"/>
        </w:rPr>
        <w:t>原厂直服</w:t>
      </w:r>
    </w:p>
    <w:p w14:paraId="14B5BCCD" w14:textId="77777777" w:rsidR="003A1067" w:rsidRPr="005924AF" w:rsidRDefault="003A1067" w:rsidP="00700B8C">
      <w:pPr>
        <w:pStyle w:val="ab"/>
        <w:numPr>
          <w:ilvl w:val="0"/>
          <w:numId w:val="3"/>
        </w:numPr>
        <w:ind w:left="0" w:firstLineChars="0" w:firstLine="357"/>
      </w:pPr>
      <w:r w:rsidRPr="005924AF">
        <w:t>不涉及交维设备</w:t>
      </w:r>
    </w:p>
    <w:p w14:paraId="1B18B8A0" w14:textId="77777777" w:rsidR="003A1067" w:rsidRPr="005924AF" w:rsidRDefault="003A1067" w:rsidP="00700B8C">
      <w:pPr>
        <w:pStyle w:val="ab"/>
        <w:numPr>
          <w:ilvl w:val="0"/>
          <w:numId w:val="3"/>
        </w:numPr>
        <w:ind w:left="0" w:firstLineChars="0" w:firstLine="357"/>
      </w:pPr>
      <w:r w:rsidRPr="005924AF">
        <w:t>退货、撤单或者废弃</w:t>
      </w:r>
    </w:p>
    <w:p w14:paraId="60170F20" w14:textId="488CF892" w:rsidR="003A1067" w:rsidRPr="005924AF" w:rsidRDefault="003A1067" w:rsidP="003A1067">
      <w:pPr>
        <w:ind w:firstLine="440"/>
      </w:pPr>
      <w:r w:rsidRPr="005924AF">
        <w:t>前三点可以直接申请减计，不需要提供材料，</w:t>
      </w:r>
      <w:r w:rsidR="003B135F" w:rsidRPr="005924AF">
        <w:rPr>
          <w:rFonts w:hint="eastAsia"/>
        </w:rPr>
        <w:t>新</w:t>
      </w:r>
      <w:r w:rsidRPr="005924AF">
        <w:t>华三会进行核实</w:t>
      </w:r>
      <w:r w:rsidR="00A44153" w:rsidRPr="005924AF">
        <w:rPr>
          <w:rFonts w:hint="eastAsia"/>
        </w:rPr>
        <w:t>，不计入考核</w:t>
      </w:r>
    </w:p>
    <w:p w14:paraId="1F20A8EE" w14:textId="1D84DA7C" w:rsidR="003A1067" w:rsidRDefault="003A1067" w:rsidP="005E7FA1">
      <w:pPr>
        <w:pStyle w:val="3"/>
        <w:ind w:firstLine="480"/>
      </w:pPr>
      <w:r>
        <w:lastRenderedPageBreak/>
        <w:t>Q</w:t>
      </w:r>
      <w:r w:rsidR="005E7FA1">
        <w:t>11</w:t>
      </w:r>
      <w:r>
        <w:t>无法直接远程到现场设备，是否可以离线采集设备信息</w:t>
      </w:r>
    </w:p>
    <w:p w14:paraId="42FD675C" w14:textId="578BD9B0" w:rsidR="003A1067" w:rsidRDefault="003A1067" w:rsidP="003A1067">
      <w:pPr>
        <w:ind w:firstLine="440"/>
      </w:pPr>
      <w:r>
        <w:rPr>
          <w:rFonts w:hint="eastAsia"/>
        </w:rPr>
        <w:t>A</w:t>
      </w:r>
      <w:r w:rsidR="001D1827">
        <w:rPr>
          <w:rFonts w:hint="eastAsia"/>
        </w:rPr>
        <w:t>可以</w:t>
      </w:r>
      <w:r>
        <w:rPr>
          <w:rFonts w:hint="eastAsia"/>
        </w:rPr>
        <w:t>请现场人员配合，需要现场电脑安装标杆</w:t>
      </w:r>
      <w:proofErr w:type="gramStart"/>
      <w:r>
        <w:rPr>
          <w:rFonts w:hint="eastAsia"/>
        </w:rPr>
        <w:t>用在官网填写</w:t>
      </w:r>
      <w:proofErr w:type="gramEnd"/>
      <w:r>
        <w:rPr>
          <w:rFonts w:hint="eastAsia"/>
        </w:rPr>
        <w:t>的项目经理或者调试工程师账号登录后，进行采集。采集需要</w:t>
      </w:r>
      <w:proofErr w:type="gramStart"/>
      <w:r>
        <w:rPr>
          <w:rFonts w:hint="eastAsia"/>
        </w:rPr>
        <w:t>先纳管</w:t>
      </w:r>
      <w:proofErr w:type="gramEnd"/>
      <w:r>
        <w:rPr>
          <w:rFonts w:hint="eastAsia"/>
        </w:rPr>
        <w:t>设备和验证联通性，采集完可以到有网的地方上传到</w:t>
      </w:r>
      <w:proofErr w:type="spellStart"/>
      <w:r>
        <w:rPr>
          <w:rFonts w:hint="eastAsia"/>
        </w:rPr>
        <w:t>iservice</w:t>
      </w:r>
      <w:proofErr w:type="spellEnd"/>
      <w:r>
        <w:rPr>
          <w:rFonts w:hint="eastAsia"/>
        </w:rPr>
        <w:t>。</w:t>
      </w:r>
    </w:p>
    <w:p w14:paraId="0E731768" w14:textId="77777777" w:rsidR="003A1067" w:rsidRDefault="003A1067" w:rsidP="003A1067">
      <w:pPr>
        <w:ind w:firstLine="440"/>
      </w:pPr>
    </w:p>
    <w:p w14:paraId="7055A23B" w14:textId="77777777" w:rsidR="003A1067" w:rsidRDefault="003A1067" w:rsidP="003A1067">
      <w:pPr>
        <w:ind w:firstLine="440"/>
      </w:pPr>
    </w:p>
    <w:p w14:paraId="203DAD24" w14:textId="0235BAF1" w:rsidR="003A1067" w:rsidRDefault="003A1067" w:rsidP="005E7FA1">
      <w:pPr>
        <w:pStyle w:val="3"/>
        <w:ind w:firstLine="480"/>
      </w:pPr>
      <w:r>
        <w:rPr>
          <w:rFonts w:hint="eastAsia"/>
        </w:rPr>
        <w:t>Q</w:t>
      </w:r>
      <w:r w:rsidR="005E7FA1">
        <w:t>12</w:t>
      </w:r>
      <w:r>
        <w:rPr>
          <w:rFonts w:hint="eastAsia"/>
        </w:rPr>
        <w:t>交维操作手册或者整改手册哪里获取？</w:t>
      </w:r>
    </w:p>
    <w:p w14:paraId="792813B8" w14:textId="77777777" w:rsidR="003A1067" w:rsidRDefault="003A1067" w:rsidP="003A1067">
      <w:pPr>
        <w:ind w:firstLine="440"/>
      </w:pPr>
      <w:r>
        <w:rPr>
          <w:rFonts w:hint="eastAsia"/>
        </w:rPr>
        <w:t>A</w:t>
      </w:r>
      <w:r>
        <w:t>下发交维通知邮件可以获取，另外</w:t>
      </w:r>
      <w:proofErr w:type="spellStart"/>
      <w:r>
        <w:t>iservice</w:t>
      </w:r>
      <w:proofErr w:type="spellEnd"/>
      <w:r>
        <w:t>交维检查系统（渠道工程师）页签下右侧有系统操作指导和告警整改指导可以下载</w:t>
      </w:r>
    </w:p>
    <w:p w14:paraId="11896B4A" w14:textId="77777777" w:rsidR="003A1067" w:rsidRDefault="003A1067" w:rsidP="003A1067">
      <w:pPr>
        <w:ind w:firstLine="440"/>
      </w:pPr>
    </w:p>
    <w:p w14:paraId="5FE5A9A8" w14:textId="681A0C2A" w:rsidR="003A1067" w:rsidRDefault="003A1067" w:rsidP="005E7FA1">
      <w:pPr>
        <w:pStyle w:val="3"/>
        <w:ind w:firstLine="480"/>
      </w:pPr>
      <w:r>
        <w:rPr>
          <w:rFonts w:hint="eastAsia"/>
        </w:rPr>
        <w:t>Q</w:t>
      </w:r>
      <w:r w:rsidR="005E7FA1">
        <w:t>13</w:t>
      </w:r>
      <w:r>
        <w:rPr>
          <w:rFonts w:hint="eastAsia"/>
        </w:rPr>
        <w:t>部分设备采集不到机框序列号，无法与标杆下的设备对应上该如何处理？</w:t>
      </w:r>
    </w:p>
    <w:p w14:paraId="08AA7F95" w14:textId="77777777" w:rsidR="003A1067" w:rsidRDefault="003A1067" w:rsidP="003A1067">
      <w:pPr>
        <w:ind w:firstLine="440"/>
        <w:rPr>
          <w:rFonts w:cs="Calibri"/>
          <w:color w:val="000000"/>
          <w:szCs w:val="21"/>
        </w:rPr>
      </w:pPr>
      <w:r>
        <w:rPr>
          <w:rFonts w:cs="Calibri" w:hint="eastAsia"/>
          <w:color w:val="000000"/>
          <w:szCs w:val="21"/>
        </w:rPr>
        <w:t>A</w:t>
      </w:r>
      <w:r>
        <w:rPr>
          <w:rFonts w:cs="Calibri" w:hint="eastAsia"/>
          <w:color w:val="000000"/>
          <w:szCs w:val="21"/>
        </w:rPr>
        <w:t>采集不到机框序列号的，可以单独标杆做通用巡检，然后把巡检报告作为设备例外申请的附件提交上来，到时候</w:t>
      </w:r>
      <w:proofErr w:type="gramStart"/>
      <w:r>
        <w:rPr>
          <w:rFonts w:cs="Calibri" w:hint="eastAsia"/>
          <w:color w:val="000000"/>
          <w:szCs w:val="21"/>
        </w:rPr>
        <w:t>审批看通用</w:t>
      </w:r>
      <w:proofErr w:type="gramEnd"/>
      <w:r>
        <w:rPr>
          <w:rFonts w:cs="Calibri" w:hint="eastAsia"/>
          <w:color w:val="000000"/>
          <w:szCs w:val="21"/>
        </w:rPr>
        <w:t>巡检不存在问题的话，可以例外通过</w:t>
      </w:r>
    </w:p>
    <w:p w14:paraId="0FED19AD" w14:textId="77777777" w:rsidR="003A1067" w:rsidRDefault="003A1067" w:rsidP="003A1067">
      <w:pPr>
        <w:ind w:firstLine="440"/>
        <w:rPr>
          <w:rFonts w:cs="Calibri"/>
          <w:color w:val="000000"/>
          <w:szCs w:val="21"/>
        </w:rPr>
      </w:pPr>
    </w:p>
    <w:p w14:paraId="15FEAB36" w14:textId="3437093A" w:rsidR="003A1067" w:rsidRDefault="003A1067" w:rsidP="005E7FA1">
      <w:pPr>
        <w:pStyle w:val="3"/>
        <w:ind w:firstLine="480"/>
      </w:pPr>
      <w:r>
        <w:t>Q</w:t>
      </w:r>
      <w:r w:rsidR="005E7FA1">
        <w:t>14</w:t>
      </w:r>
      <w:r w:rsidRPr="00EF45B1">
        <w:rPr>
          <w:rFonts w:hint="eastAsia"/>
        </w:rPr>
        <w:t>单设备如何申请</w:t>
      </w:r>
      <w:r>
        <w:rPr>
          <w:rFonts w:hint="eastAsia"/>
        </w:rPr>
        <w:t>延期？项目延期知道如何申请，但是单设备的延期，好像没有入口申请？</w:t>
      </w:r>
    </w:p>
    <w:p w14:paraId="65FAF448" w14:textId="77777777" w:rsidR="003A1067" w:rsidRDefault="003A1067" w:rsidP="003A1067">
      <w:pPr>
        <w:ind w:firstLine="440"/>
        <w:rPr>
          <w:rFonts w:cs="Calibri"/>
          <w:color w:val="000000"/>
          <w:szCs w:val="21"/>
        </w:rPr>
      </w:pPr>
      <w:r>
        <w:rPr>
          <w:rFonts w:cs="Calibri" w:hint="eastAsia"/>
          <w:color w:val="000000"/>
          <w:szCs w:val="21"/>
        </w:rPr>
        <w:t>A</w:t>
      </w:r>
      <w:r w:rsidRPr="00EF45B1">
        <w:rPr>
          <w:rFonts w:cs="Calibri" w:hint="eastAsia"/>
          <w:color w:val="000000"/>
          <w:szCs w:val="21"/>
        </w:rPr>
        <w:t>没有单设备延期的说法</w:t>
      </w:r>
      <w:r>
        <w:rPr>
          <w:rFonts w:cs="Calibri"/>
          <w:color w:val="000000"/>
          <w:szCs w:val="21"/>
        </w:rPr>
        <w:t>，</w:t>
      </w:r>
      <w:r w:rsidRPr="00EF45B1">
        <w:rPr>
          <w:rFonts w:cs="Calibri" w:hint="eastAsia"/>
          <w:color w:val="000000"/>
          <w:szCs w:val="21"/>
        </w:rPr>
        <w:t>要么申请</w:t>
      </w:r>
      <w:r>
        <w:rPr>
          <w:rFonts w:cs="Calibri" w:hint="eastAsia"/>
          <w:color w:val="000000"/>
          <w:szCs w:val="21"/>
        </w:rPr>
        <w:t>单个</w:t>
      </w:r>
      <w:r w:rsidRPr="00EF45B1">
        <w:rPr>
          <w:rFonts w:cs="Calibri" w:hint="eastAsia"/>
          <w:color w:val="000000"/>
          <w:szCs w:val="21"/>
        </w:rPr>
        <w:t>设备的例外</w:t>
      </w:r>
      <w:r>
        <w:rPr>
          <w:rFonts w:cs="Calibri" w:hint="eastAsia"/>
          <w:color w:val="000000"/>
          <w:szCs w:val="21"/>
        </w:rPr>
        <w:t>，</w:t>
      </w:r>
      <w:r w:rsidRPr="00EF45B1">
        <w:rPr>
          <w:rFonts w:cs="Calibri" w:hint="eastAsia"/>
          <w:color w:val="000000"/>
          <w:szCs w:val="21"/>
        </w:rPr>
        <w:t>要么申请整个二级订单的延期</w:t>
      </w:r>
    </w:p>
    <w:p w14:paraId="677A5ACD" w14:textId="77777777" w:rsidR="003A1067" w:rsidRDefault="003A1067" w:rsidP="003A1067">
      <w:pPr>
        <w:ind w:firstLine="440"/>
        <w:rPr>
          <w:rFonts w:cs="Calibri"/>
          <w:color w:val="000000"/>
          <w:szCs w:val="21"/>
        </w:rPr>
      </w:pPr>
    </w:p>
    <w:p w14:paraId="5BFA52D9" w14:textId="0397FB07" w:rsidR="003A1067" w:rsidRDefault="003A1067" w:rsidP="005E7FA1">
      <w:pPr>
        <w:pStyle w:val="3"/>
        <w:ind w:firstLine="480"/>
      </w:pPr>
      <w:r>
        <w:t>Q</w:t>
      </w:r>
      <w:r w:rsidR="005E7FA1">
        <w:t>15</w:t>
      </w:r>
      <w:proofErr w:type="gramStart"/>
      <w:r>
        <w:t>官网填写</w:t>
      </w:r>
      <w:proofErr w:type="gramEnd"/>
      <w:r>
        <w:t>完项目信息后，为什么</w:t>
      </w:r>
      <w:proofErr w:type="spellStart"/>
      <w:r>
        <w:t>iservice</w:t>
      </w:r>
      <w:proofErr w:type="spellEnd"/>
      <w:r>
        <w:t>和标杆的工程师账号下没有项目信息？</w:t>
      </w:r>
    </w:p>
    <w:p w14:paraId="2D4929A6" w14:textId="77777777" w:rsidR="003A1067" w:rsidRDefault="003A1067" w:rsidP="003A1067">
      <w:pPr>
        <w:ind w:firstLine="440"/>
        <w:rPr>
          <w:rFonts w:cs="Calibri"/>
          <w:color w:val="000000"/>
          <w:szCs w:val="21"/>
        </w:rPr>
      </w:pPr>
      <w:r>
        <w:rPr>
          <w:rFonts w:cs="Calibri" w:hint="eastAsia"/>
          <w:color w:val="000000"/>
          <w:szCs w:val="21"/>
        </w:rPr>
        <w:t>A</w:t>
      </w:r>
      <w:r>
        <w:rPr>
          <w:rFonts w:cs="Calibri"/>
          <w:color w:val="000000"/>
          <w:szCs w:val="21"/>
        </w:rPr>
        <w:t xml:space="preserve"> </w:t>
      </w:r>
      <w:proofErr w:type="spellStart"/>
      <w:r>
        <w:rPr>
          <w:rFonts w:cs="Calibri" w:hint="eastAsia"/>
          <w:color w:val="000000"/>
          <w:szCs w:val="21"/>
        </w:rPr>
        <w:t>iservice</w:t>
      </w:r>
      <w:proofErr w:type="spellEnd"/>
      <w:r>
        <w:rPr>
          <w:rFonts w:cs="Calibri" w:hint="eastAsia"/>
          <w:color w:val="000000"/>
          <w:szCs w:val="21"/>
        </w:rPr>
        <w:t>是会在凌晨拉取数据，因此第二天才会有项目信息同步</w:t>
      </w:r>
    </w:p>
    <w:p w14:paraId="6ACF7E79" w14:textId="77777777" w:rsidR="003A1067" w:rsidRDefault="003A1067" w:rsidP="003A1067">
      <w:pPr>
        <w:ind w:firstLine="440"/>
        <w:rPr>
          <w:rFonts w:cs="Calibri"/>
          <w:color w:val="000000"/>
          <w:szCs w:val="21"/>
        </w:rPr>
      </w:pPr>
    </w:p>
    <w:p w14:paraId="3533D880" w14:textId="46A7F38C" w:rsidR="003A1067" w:rsidRDefault="003A1067" w:rsidP="005E7FA1">
      <w:pPr>
        <w:pStyle w:val="3"/>
        <w:ind w:firstLine="480"/>
      </w:pPr>
      <w:r>
        <w:lastRenderedPageBreak/>
        <w:t>Q</w:t>
      </w:r>
      <w:r w:rsidR="005E7FA1">
        <w:t>16</w:t>
      </w:r>
      <w:r>
        <w:t>提交交维审核被驳回之后，为什么</w:t>
      </w:r>
      <w:proofErr w:type="spellStart"/>
      <w:r>
        <w:t>iservice</w:t>
      </w:r>
      <w:proofErr w:type="spellEnd"/>
      <w:r>
        <w:t>和标杆的按钮还是灰色，无法点击和操作呢？</w:t>
      </w:r>
    </w:p>
    <w:p w14:paraId="6A1C66A8" w14:textId="168C1403" w:rsidR="003A1067" w:rsidRPr="005E7FA1" w:rsidRDefault="003A1067" w:rsidP="005E7FA1">
      <w:pPr>
        <w:ind w:firstLine="440"/>
        <w:rPr>
          <w:rFonts w:cs="Calibri"/>
          <w:color w:val="000000"/>
          <w:szCs w:val="21"/>
        </w:rPr>
      </w:pPr>
      <w:r>
        <w:rPr>
          <w:rFonts w:cs="Calibri" w:hint="eastAsia"/>
          <w:color w:val="000000"/>
          <w:szCs w:val="21"/>
        </w:rPr>
        <w:t>A</w:t>
      </w:r>
      <w:r>
        <w:rPr>
          <w:rFonts w:cs="Calibri"/>
          <w:color w:val="000000"/>
          <w:szCs w:val="21"/>
        </w:rPr>
        <w:t xml:space="preserve"> </w:t>
      </w:r>
      <w:r>
        <w:rPr>
          <w:rFonts w:cs="Calibri"/>
          <w:color w:val="000000"/>
          <w:szCs w:val="21"/>
        </w:rPr>
        <w:t>提交审核时，</w:t>
      </w:r>
      <w:proofErr w:type="spellStart"/>
      <w:r>
        <w:rPr>
          <w:rFonts w:cs="Calibri"/>
          <w:color w:val="000000"/>
          <w:szCs w:val="21"/>
        </w:rPr>
        <w:t>iservice</w:t>
      </w:r>
      <w:proofErr w:type="spellEnd"/>
      <w:r>
        <w:rPr>
          <w:rFonts w:cs="Calibri"/>
          <w:color w:val="000000"/>
          <w:szCs w:val="21"/>
        </w:rPr>
        <w:t>和标杆的按钮会变成灰色，无法操作，直到审核结束。</w:t>
      </w:r>
      <w:proofErr w:type="spellStart"/>
      <w:r w:rsidRPr="00EF45B1">
        <w:rPr>
          <w:rFonts w:cs="Calibri" w:hint="eastAsia"/>
          <w:color w:val="000000"/>
          <w:szCs w:val="21"/>
        </w:rPr>
        <w:t>iservice</w:t>
      </w:r>
      <w:proofErr w:type="spellEnd"/>
      <w:r w:rsidRPr="00EF45B1">
        <w:rPr>
          <w:rFonts w:cs="Calibri" w:hint="eastAsia"/>
          <w:color w:val="000000"/>
          <w:szCs w:val="21"/>
        </w:rPr>
        <w:t>是会在凌晨拉取数据，因此</w:t>
      </w:r>
      <w:r>
        <w:rPr>
          <w:rFonts w:cs="Calibri" w:hint="eastAsia"/>
          <w:color w:val="000000"/>
          <w:szCs w:val="21"/>
        </w:rPr>
        <w:t>如果当前审核被驳回的话，</w:t>
      </w:r>
      <w:r w:rsidRPr="00EF45B1">
        <w:rPr>
          <w:rFonts w:cs="Calibri" w:hint="eastAsia"/>
          <w:color w:val="000000"/>
          <w:szCs w:val="21"/>
        </w:rPr>
        <w:t>第二天才会有项目信息同步</w:t>
      </w:r>
      <w:r>
        <w:rPr>
          <w:rFonts w:cs="Calibri" w:hint="eastAsia"/>
          <w:color w:val="000000"/>
          <w:szCs w:val="21"/>
        </w:rPr>
        <w:t>，按钮才可以继续操作</w:t>
      </w:r>
    </w:p>
    <w:p w14:paraId="5E9B25CD" w14:textId="40B5B922" w:rsidR="003A1067" w:rsidRDefault="003A1067" w:rsidP="005E7FA1">
      <w:pPr>
        <w:pStyle w:val="3"/>
        <w:ind w:firstLine="480"/>
      </w:pPr>
      <w:r>
        <w:t>Q</w:t>
      </w:r>
      <w:r w:rsidR="005E7FA1">
        <w:t>17</w:t>
      </w:r>
      <w:proofErr w:type="gramStart"/>
      <w:r>
        <w:t>为什么官网项目</w:t>
      </w:r>
      <w:proofErr w:type="gramEnd"/>
      <w:r>
        <w:t>状态显示是</w:t>
      </w:r>
      <w:r>
        <w:rPr>
          <w:rFonts w:hint="eastAsia"/>
        </w:rPr>
        <w:t>待</w:t>
      </w:r>
      <w:proofErr w:type="spellStart"/>
      <w:r>
        <w:rPr>
          <w:rFonts w:hint="eastAsia"/>
        </w:rPr>
        <w:t>I</w:t>
      </w:r>
      <w:r>
        <w:t>service</w:t>
      </w:r>
      <w:proofErr w:type="spellEnd"/>
      <w:r>
        <w:t>提交，但是显示审核得分还是零分呢？</w:t>
      </w:r>
    </w:p>
    <w:p w14:paraId="01062376" w14:textId="77777777" w:rsidR="003A1067" w:rsidRDefault="003A1067" w:rsidP="003A1067">
      <w:pPr>
        <w:ind w:firstLine="440"/>
        <w:rPr>
          <w:rFonts w:cs="Calibri"/>
          <w:color w:val="000000"/>
          <w:szCs w:val="21"/>
        </w:rPr>
      </w:pPr>
      <w:r>
        <w:rPr>
          <w:rFonts w:cs="Calibri" w:hint="eastAsia"/>
          <w:color w:val="000000"/>
          <w:szCs w:val="21"/>
        </w:rPr>
        <w:t>A</w:t>
      </w:r>
      <w:r>
        <w:rPr>
          <w:rFonts w:cs="Calibri" w:hint="eastAsia"/>
          <w:color w:val="000000"/>
          <w:szCs w:val="21"/>
        </w:rPr>
        <w:t>渠道公司收到交维邮件后，会去官网填写需要交维项目的相关信息，包括项目经理与调试工程师等信息，这样</w:t>
      </w:r>
      <w:proofErr w:type="spellStart"/>
      <w:r>
        <w:rPr>
          <w:rFonts w:cs="Calibri" w:hint="eastAsia"/>
          <w:color w:val="000000"/>
          <w:szCs w:val="21"/>
        </w:rPr>
        <w:t>iservice</w:t>
      </w:r>
      <w:proofErr w:type="spellEnd"/>
      <w:r>
        <w:rPr>
          <w:rFonts w:cs="Calibri" w:hint="eastAsia"/>
          <w:color w:val="000000"/>
          <w:szCs w:val="21"/>
        </w:rPr>
        <w:t>才会去拉取该交维项目二级订单的设备信息到对应的项目经理和调试工程师账户下。这时，</w:t>
      </w:r>
      <w:proofErr w:type="gramStart"/>
      <w:r>
        <w:rPr>
          <w:rFonts w:cs="Calibri" w:hint="eastAsia"/>
          <w:color w:val="000000"/>
          <w:szCs w:val="21"/>
        </w:rPr>
        <w:t>官网项目</w:t>
      </w:r>
      <w:proofErr w:type="gramEnd"/>
      <w:r>
        <w:rPr>
          <w:rFonts w:cs="Calibri" w:hint="eastAsia"/>
          <w:color w:val="000000"/>
          <w:szCs w:val="21"/>
        </w:rPr>
        <w:t>状态就会处于待</w:t>
      </w:r>
      <w:proofErr w:type="spellStart"/>
      <w:r>
        <w:rPr>
          <w:rFonts w:cs="Calibri" w:hint="eastAsia"/>
          <w:color w:val="000000"/>
          <w:szCs w:val="21"/>
        </w:rPr>
        <w:t>iservice</w:t>
      </w:r>
      <w:proofErr w:type="spellEnd"/>
      <w:r>
        <w:rPr>
          <w:rFonts w:cs="Calibri" w:hint="eastAsia"/>
          <w:color w:val="000000"/>
          <w:szCs w:val="21"/>
        </w:rPr>
        <w:t>提交。如果要得分，需要提交至</w:t>
      </w:r>
      <w:proofErr w:type="spellStart"/>
      <w:r>
        <w:rPr>
          <w:rFonts w:cs="Calibri" w:hint="eastAsia"/>
          <w:color w:val="000000"/>
          <w:szCs w:val="21"/>
        </w:rPr>
        <w:t>cms</w:t>
      </w:r>
      <w:proofErr w:type="spellEnd"/>
      <w:r>
        <w:rPr>
          <w:rFonts w:cs="Calibri" w:hint="eastAsia"/>
          <w:color w:val="000000"/>
          <w:szCs w:val="21"/>
        </w:rPr>
        <w:t>平台进行审核，审核通过后才会有分数，审核通过条件见前面的问答。</w:t>
      </w:r>
    </w:p>
    <w:p w14:paraId="68AEA9C8" w14:textId="6EF39B56" w:rsidR="003A1067" w:rsidRDefault="003A1067" w:rsidP="005E7FA1">
      <w:pPr>
        <w:pStyle w:val="3"/>
        <w:ind w:firstLine="480"/>
      </w:pPr>
      <w:r>
        <w:rPr>
          <w:rFonts w:hint="eastAsia"/>
        </w:rPr>
        <w:t>Q</w:t>
      </w:r>
      <w:r w:rsidR="005E7FA1">
        <w:t>18</w:t>
      </w:r>
      <w:r>
        <w:rPr>
          <w:rFonts w:hint="eastAsia"/>
        </w:rPr>
        <w:t>为什么项目申请了延期，但是得分还是零分呢？</w:t>
      </w:r>
    </w:p>
    <w:p w14:paraId="0FB43E9E" w14:textId="675E9B80" w:rsidR="003A1067" w:rsidRDefault="003A1067" w:rsidP="003A1067">
      <w:pPr>
        <w:ind w:firstLine="440"/>
        <w:rPr>
          <w:rFonts w:cs="Calibri"/>
          <w:color w:val="000000"/>
          <w:szCs w:val="21"/>
        </w:rPr>
      </w:pPr>
      <w:r>
        <w:rPr>
          <w:rFonts w:cs="Calibri" w:hint="eastAsia"/>
          <w:color w:val="000000"/>
          <w:szCs w:val="21"/>
        </w:rPr>
        <w:t>A</w:t>
      </w:r>
      <w:r>
        <w:rPr>
          <w:rFonts w:cs="Calibri" w:hint="eastAsia"/>
          <w:color w:val="000000"/>
          <w:szCs w:val="21"/>
        </w:rPr>
        <w:t>项目超期</w:t>
      </w:r>
      <w:r>
        <w:rPr>
          <w:rFonts w:cs="Calibri" w:hint="eastAsia"/>
          <w:color w:val="000000"/>
          <w:szCs w:val="21"/>
        </w:rPr>
        <w:t>6</w:t>
      </w:r>
      <w:r>
        <w:rPr>
          <w:rFonts w:cs="Calibri" w:hint="eastAsia"/>
          <w:color w:val="000000"/>
          <w:szCs w:val="21"/>
        </w:rPr>
        <w:t>个月以上导致，申请延期反馈截止时间加</w:t>
      </w:r>
      <w:r>
        <w:rPr>
          <w:rFonts w:cs="Calibri" w:hint="eastAsia"/>
          <w:color w:val="000000"/>
          <w:szCs w:val="21"/>
        </w:rPr>
        <w:t>6</w:t>
      </w:r>
      <w:r>
        <w:rPr>
          <w:rFonts w:cs="Calibri" w:hint="eastAsia"/>
          <w:color w:val="000000"/>
          <w:szCs w:val="21"/>
        </w:rPr>
        <w:t>个月，项目还是处于超期或者当前季度考核的状态，那么不交维完成的话，还是得分为</w:t>
      </w:r>
      <w:r>
        <w:rPr>
          <w:rFonts w:cs="Calibri" w:hint="eastAsia"/>
          <w:color w:val="000000"/>
          <w:szCs w:val="21"/>
        </w:rPr>
        <w:t>0</w:t>
      </w:r>
      <w:r>
        <w:rPr>
          <w:rFonts w:cs="Calibri"/>
          <w:color w:val="000000"/>
          <w:szCs w:val="21"/>
        </w:rPr>
        <w:t>。可以通过反馈截止时间和设备发货时间来判断，相差</w:t>
      </w:r>
      <w:r>
        <w:rPr>
          <w:rFonts w:cs="Calibri" w:hint="eastAsia"/>
          <w:color w:val="000000"/>
          <w:szCs w:val="21"/>
        </w:rPr>
        <w:t>6</w:t>
      </w:r>
      <w:r>
        <w:rPr>
          <w:rFonts w:cs="Calibri" w:hint="eastAsia"/>
          <w:color w:val="000000"/>
          <w:szCs w:val="21"/>
        </w:rPr>
        <w:t>个月，说明未申请延期；相差</w:t>
      </w:r>
      <w:r>
        <w:rPr>
          <w:rFonts w:cs="Calibri" w:hint="eastAsia"/>
          <w:color w:val="000000"/>
          <w:szCs w:val="21"/>
        </w:rPr>
        <w:t>1</w:t>
      </w:r>
      <w:r>
        <w:rPr>
          <w:rFonts w:cs="Calibri" w:hint="eastAsia"/>
          <w:color w:val="000000"/>
          <w:szCs w:val="21"/>
        </w:rPr>
        <w:t>年，说明已经申请过一次延期。这种情况项目尚未结束的话，需要再次申请延期，但是注意延期一共只能申请</w:t>
      </w:r>
      <w:r>
        <w:rPr>
          <w:rFonts w:cs="Calibri" w:hint="eastAsia"/>
          <w:color w:val="000000"/>
          <w:szCs w:val="21"/>
        </w:rPr>
        <w:t>2</w:t>
      </w:r>
      <w:r>
        <w:rPr>
          <w:rFonts w:cs="Calibri" w:hint="eastAsia"/>
          <w:color w:val="000000"/>
          <w:szCs w:val="21"/>
        </w:rPr>
        <w:t>次。</w:t>
      </w:r>
      <w:r w:rsidR="001D1827" w:rsidRPr="001D1827">
        <w:rPr>
          <w:rFonts w:cs="Calibri" w:hint="eastAsia"/>
          <w:color w:val="000000"/>
          <w:szCs w:val="21"/>
        </w:rPr>
        <w:t>可以</w:t>
      </w:r>
      <w:proofErr w:type="gramStart"/>
      <w:r w:rsidR="001D1827" w:rsidRPr="001D1827">
        <w:rPr>
          <w:rFonts w:cs="Calibri" w:hint="eastAsia"/>
          <w:color w:val="000000"/>
          <w:szCs w:val="21"/>
        </w:rPr>
        <w:t>在官网查看</w:t>
      </w:r>
      <w:proofErr w:type="gramEnd"/>
      <w:r w:rsidR="001D1827" w:rsidRPr="001D1827">
        <w:rPr>
          <w:rFonts w:cs="Calibri" w:hint="eastAsia"/>
          <w:color w:val="000000"/>
          <w:szCs w:val="21"/>
        </w:rPr>
        <w:t>二级订单“是否当前考核”字段判断是否在本季度进行考核。</w:t>
      </w:r>
    </w:p>
    <w:p w14:paraId="10D2E887" w14:textId="77777777" w:rsidR="003A1067" w:rsidRDefault="003A1067" w:rsidP="003A1067">
      <w:pPr>
        <w:ind w:firstLine="440"/>
        <w:rPr>
          <w:rFonts w:cs="Calibri"/>
          <w:color w:val="000000"/>
          <w:szCs w:val="21"/>
        </w:rPr>
      </w:pPr>
    </w:p>
    <w:p w14:paraId="062F2E35" w14:textId="624DA63D" w:rsidR="003A1067" w:rsidRDefault="003A1067" w:rsidP="005E7FA1">
      <w:pPr>
        <w:pStyle w:val="3"/>
        <w:ind w:firstLine="480"/>
      </w:pPr>
      <w:r>
        <w:rPr>
          <w:rFonts w:hint="eastAsia"/>
        </w:rPr>
        <w:t>Q</w:t>
      </w:r>
      <w:r w:rsidR="005E7FA1">
        <w:t>19</w:t>
      </w:r>
      <w:r>
        <w:rPr>
          <w:rFonts w:hint="eastAsia"/>
        </w:rPr>
        <w:t>达标与未达标状态，待</w:t>
      </w:r>
      <w:proofErr w:type="spellStart"/>
      <w:r>
        <w:rPr>
          <w:rFonts w:hint="eastAsia"/>
        </w:rPr>
        <w:t>iservice</w:t>
      </w:r>
      <w:proofErr w:type="spellEnd"/>
      <w:r>
        <w:rPr>
          <w:rFonts w:hint="eastAsia"/>
        </w:rPr>
        <w:t>提交状态各是什么状态？</w:t>
      </w:r>
    </w:p>
    <w:p w14:paraId="5B0C4C58" w14:textId="7DC40442" w:rsidR="003A1067" w:rsidRDefault="005E7FA1" w:rsidP="005E7FA1">
      <w:pPr>
        <w:ind w:firstLine="440"/>
      </w:pPr>
      <w:r>
        <w:rPr>
          <w:rFonts w:hint="eastAsia"/>
        </w:rPr>
        <w:t>A</w:t>
      </w:r>
      <w:r w:rsidR="003A1067">
        <w:t>待</w:t>
      </w:r>
      <w:proofErr w:type="spellStart"/>
      <w:r w:rsidR="003A1067">
        <w:t>iservice</w:t>
      </w:r>
      <w:proofErr w:type="spellEnd"/>
      <w:r w:rsidR="003A1067">
        <w:t>状态是二级订单的状态，</w:t>
      </w:r>
      <w:proofErr w:type="gramStart"/>
      <w:r w:rsidR="003A1067">
        <w:t>官网填写</w:t>
      </w:r>
      <w:proofErr w:type="gramEnd"/>
      <w:r w:rsidR="003A1067">
        <w:t>了二级订单的信息之后就会处于待</w:t>
      </w:r>
      <w:proofErr w:type="spellStart"/>
      <w:r w:rsidR="003A1067">
        <w:t>iservice</w:t>
      </w:r>
      <w:proofErr w:type="spellEnd"/>
      <w:r w:rsidR="003A1067">
        <w:t>提交状态，此后整个交维过程，直到提交</w:t>
      </w:r>
      <w:r w:rsidR="003A1067">
        <w:t>CMS</w:t>
      </w:r>
      <w:r w:rsidR="003A1067">
        <w:t>审批，之间的状态都处于一个待</w:t>
      </w:r>
      <w:proofErr w:type="spellStart"/>
      <w:r w:rsidR="003A1067">
        <w:t>iservice</w:t>
      </w:r>
      <w:proofErr w:type="spellEnd"/>
      <w:r w:rsidR="003A1067">
        <w:t>提交</w:t>
      </w:r>
      <w:r w:rsidR="003A1067">
        <w:rPr>
          <w:rFonts w:hint="eastAsia"/>
        </w:rPr>
        <w:t>C</w:t>
      </w:r>
      <w:r w:rsidR="003A1067">
        <w:t>MS</w:t>
      </w:r>
      <w:r w:rsidR="003A1067">
        <w:t>审核的状态。</w:t>
      </w:r>
    </w:p>
    <w:p w14:paraId="01D9A271" w14:textId="77777777" w:rsidR="003A1067" w:rsidRDefault="003A1067" w:rsidP="005E7FA1">
      <w:pPr>
        <w:ind w:firstLine="440"/>
      </w:pPr>
      <w:r>
        <w:lastRenderedPageBreak/>
        <w:t>达标和未达标状态是指交维设备的比例状态，交维要求核心设备交维</w:t>
      </w:r>
      <w:r>
        <w:rPr>
          <w:rFonts w:hint="eastAsia"/>
        </w:rPr>
        <w:t>1</w:t>
      </w:r>
      <w:r>
        <w:t>00%</w:t>
      </w:r>
      <w:r>
        <w:t>，非核心设备交维不低于</w:t>
      </w:r>
      <w:r>
        <w:rPr>
          <w:rFonts w:hint="eastAsia"/>
        </w:rPr>
        <w:t>5</w:t>
      </w:r>
      <w:r>
        <w:t>0%</w:t>
      </w:r>
      <w:r>
        <w:t>，满足这两个状态才是达标状态，反之没有达标。即使交维达标之后，还要求无整改设备、无异常项、交维报告不存在一般告警和严重告警才可以提交至</w:t>
      </w:r>
      <w:r>
        <w:rPr>
          <w:rFonts w:hint="eastAsia"/>
        </w:rPr>
        <w:t>C</w:t>
      </w:r>
      <w:r>
        <w:t>MS</w:t>
      </w:r>
      <w:r>
        <w:t>进行审批</w:t>
      </w:r>
    </w:p>
    <w:p w14:paraId="005A7FC2" w14:textId="77777777" w:rsidR="008A00AB" w:rsidRDefault="008A00AB" w:rsidP="005E7FA1">
      <w:pPr>
        <w:ind w:firstLine="440"/>
      </w:pPr>
    </w:p>
    <w:p w14:paraId="79BE8432" w14:textId="62848152" w:rsidR="008A00AB" w:rsidRDefault="008A00AB" w:rsidP="008A00AB">
      <w:pPr>
        <w:pStyle w:val="3"/>
        <w:ind w:firstLine="480"/>
      </w:pPr>
      <w:r>
        <w:rPr>
          <w:rFonts w:hint="eastAsia"/>
        </w:rPr>
        <w:t>Q</w:t>
      </w:r>
      <w:r>
        <w:t>20</w:t>
      </w:r>
      <w:r>
        <w:rPr>
          <w:rFonts w:hint="eastAsia"/>
        </w:rPr>
        <w:t>交维遇到问题，如何联系华三反馈处理？</w:t>
      </w:r>
    </w:p>
    <w:p w14:paraId="277E75A4" w14:textId="30D482A3" w:rsidR="008A00AB" w:rsidRPr="008A00AB" w:rsidRDefault="008A00AB" w:rsidP="008A00AB">
      <w:pPr>
        <w:ind w:firstLine="440"/>
      </w:pPr>
      <w:r>
        <w:t>A</w:t>
      </w:r>
      <w:r>
        <w:t>联系代表处</w:t>
      </w:r>
      <w:r w:rsidR="00013330">
        <w:rPr>
          <w:rFonts w:hint="eastAsia"/>
        </w:rPr>
        <w:t>商业服务经理</w:t>
      </w:r>
      <w:r>
        <w:t>处理</w:t>
      </w:r>
    </w:p>
    <w:sectPr w:rsidR="008A00AB" w:rsidRPr="008A00AB" w:rsidSect="00AF3C1D">
      <w:headerReference w:type="even" r:id="rId45"/>
      <w:headerReference w:type="default" r:id="rId46"/>
      <w:footerReference w:type="even" r:id="rId47"/>
      <w:footerReference w:type="default" r:id="rId48"/>
      <w:headerReference w:type="first" r:id="rId49"/>
      <w:footerReference w:type="first" r:id="rId50"/>
      <w:pgSz w:w="11906" w:h="16838"/>
      <w:pgMar w:top="2268" w:right="849" w:bottom="1440" w:left="851" w:header="851" w:footer="595"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17908" w14:textId="77777777" w:rsidR="00932C04" w:rsidRDefault="00932C04" w:rsidP="00670792">
      <w:pPr>
        <w:ind w:firstLine="440"/>
      </w:pPr>
      <w:r>
        <w:separator/>
      </w:r>
    </w:p>
  </w:endnote>
  <w:endnote w:type="continuationSeparator" w:id="0">
    <w:p w14:paraId="16D69A55" w14:textId="77777777" w:rsidR="00932C04" w:rsidRDefault="00932C04" w:rsidP="00670792">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33BD" w14:textId="77777777" w:rsidR="003F6765" w:rsidRDefault="003F676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92BA" w14:textId="72DEDF3B" w:rsidR="00670792" w:rsidRPr="00194109" w:rsidRDefault="00714AC7" w:rsidP="00B437F3">
    <w:pPr>
      <w:pStyle w:val="a5"/>
      <w:tabs>
        <w:tab w:val="clear" w:pos="8306"/>
      </w:tabs>
      <w:ind w:firstLineChars="350" w:firstLine="630"/>
      <w:rPr>
        <w:rFonts w:ascii="微软雅黑" w:hAnsi="微软雅黑"/>
        <w:sz w:val="13"/>
        <w:szCs w:val="13"/>
      </w:rPr>
    </w:pPr>
    <w:r>
      <w:rPr>
        <w:b/>
        <w:bCs/>
        <w:noProof/>
      </w:rPr>
      <mc:AlternateContent>
        <mc:Choice Requires="wpc">
          <w:drawing>
            <wp:anchor distT="0" distB="0" distL="114300" distR="114300" simplePos="0" relativeHeight="251657216" behindDoc="1" locked="0" layoutInCell="1" allowOverlap="1" wp14:anchorId="4663F952" wp14:editId="2EF21A76">
              <wp:simplePos x="0" y="0"/>
              <wp:positionH relativeFrom="page">
                <wp:posOffset>508000</wp:posOffset>
              </wp:positionH>
              <wp:positionV relativeFrom="paragraph">
                <wp:posOffset>-12226</wp:posOffset>
              </wp:positionV>
              <wp:extent cx="6597650" cy="163195"/>
              <wp:effectExtent l="0" t="0" r="0" b="8255"/>
              <wp:wrapNone/>
              <wp:docPr id="131" name="画布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4"/>
                      <wps:cNvSpPr>
                        <a:spLocks noChangeArrowheads="1"/>
                      </wps:cNvSpPr>
                      <wps:spPr bwMode="auto">
                        <a:xfrm>
                          <a:off x="2" y="1349"/>
                          <a:ext cx="6597648" cy="161041"/>
                        </a:xfrm>
                        <a:prstGeom prst="rect">
                          <a:avLst/>
                        </a:prstGeom>
                        <a:solidFill>
                          <a:srgbClr val="D9D9D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E8BD5C" w14:textId="77777777" w:rsidR="00714AC7" w:rsidRPr="001A2A2C" w:rsidRDefault="00714AC7" w:rsidP="00714AC7">
                            <w:pPr>
                              <w:ind w:leftChars="135" w:left="297" w:firstLine="480"/>
                              <w:jc w:val="center"/>
                              <w:rPr>
                                <w:color w:val="404040" w:themeColor="text1" w:themeTint="BF"/>
                                <w:sz w:val="24"/>
                              </w:rPr>
                            </w:pPr>
                            <w:r>
                              <w:rPr>
                                <w:color w:val="404040" w:themeColor="text1" w:themeTint="BF"/>
                                <w:sz w:val="24"/>
                              </w:rPr>
                              <w:t xml:space="preserve">                                                 </w:t>
                            </w:r>
                          </w:p>
                        </w:txbxContent>
                      </wps:txbx>
                      <wps:bodyPr rot="0" vert="horz" wrap="square" lIns="38744" tIns="19373" rIns="38744" bIns="19373" anchor="ctr" anchorCtr="0" upright="1">
                        <a:noAutofit/>
                      </wps:bodyPr>
                    </wps:wsp>
                    <wps:wsp>
                      <wps:cNvPr id="11" name="Rectangle 5"/>
                      <wps:cNvSpPr>
                        <a:spLocks noChangeArrowheads="1"/>
                      </wps:cNvSpPr>
                      <wps:spPr bwMode="auto">
                        <a:xfrm>
                          <a:off x="5037" y="1349"/>
                          <a:ext cx="162658" cy="161041"/>
                        </a:xfrm>
                        <a:prstGeom prst="rect">
                          <a:avLst/>
                        </a:prstGeom>
                        <a:solidFill>
                          <a:srgbClr val="D7000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38744" tIns="19373" rIns="38744" bIns="19373" anchor="t" anchorCtr="0" upright="1">
                        <a:noAutofit/>
                      </wps:bodyPr>
                    </wps:wsp>
                    <wps:wsp>
                      <wps:cNvPr id="12" name="Rectangle 6"/>
                      <wps:cNvSpPr>
                        <a:spLocks noChangeArrowheads="1"/>
                      </wps:cNvSpPr>
                      <wps:spPr bwMode="auto">
                        <a:xfrm>
                          <a:off x="162660" y="1349"/>
                          <a:ext cx="81868" cy="161041"/>
                        </a:xfrm>
                        <a:prstGeom prst="rect">
                          <a:avLst/>
                        </a:prstGeom>
                        <a:solidFill>
                          <a:srgbClr val="33333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38744" tIns="19373" rIns="38744" bIns="19373" anchor="t" anchorCtr="0" upright="1">
                        <a:noAutofit/>
                      </wps:bodyPr>
                    </wps:wsp>
                    <wps:wsp>
                      <wps:cNvPr id="13" name="Rectangle 7"/>
                      <wps:cNvSpPr>
                        <a:spLocks noChangeArrowheads="1"/>
                      </wps:cNvSpPr>
                      <wps:spPr bwMode="auto">
                        <a:xfrm>
                          <a:off x="244527" y="1349"/>
                          <a:ext cx="53591" cy="161041"/>
                        </a:xfrm>
                        <a:prstGeom prst="rect">
                          <a:avLst/>
                        </a:prstGeom>
                        <a:solidFill>
                          <a:srgbClr val="9999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38744" tIns="19373" rIns="38744" bIns="19373"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663F952" id="画布 131" o:spid="_x0000_s1026" editas="canvas" style="position:absolute;left:0;text-align:left;margin-left:40pt;margin-top:-.95pt;width:519.5pt;height:12.85pt;z-index:-251659264;mso-position-horizontal-relative:page" coordsize="65976,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976;height:1631;visibility:visible;mso-wrap-style:square">
                <v:fill o:detectmouseclick="t"/>
                <v:path o:connecttype="none"/>
              </v:shape>
              <v:rect id="Rectangle 4" o:spid="_x0000_s1028" style="position:absolute;top:13;width:65976;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" fillcolor="#d9d9d9" stroked="f">
                <v:textbox inset="1.0762mm,.53814mm,1.0762mm,.53814mm">
                  <w:txbxContent>
                    <w:p w14:paraId="09E8BD5C" w14:textId="77777777" w:rsidR="00714AC7" w:rsidRPr="001A2A2C" w:rsidRDefault="00714AC7" w:rsidP="00714AC7">
                      <w:pPr>
                        <w:ind w:leftChars="135" w:left="297" w:firstLine="480"/>
                        <w:jc w:val="center"/>
                        <w:rPr>
                          <w:color w:val="404040" w:themeColor="text1" w:themeTint="BF"/>
                          <w:sz w:val="24"/>
                        </w:rPr>
                      </w:pPr>
                      <w:r>
                        <w:rPr>
                          <w:color w:val="404040" w:themeColor="text1" w:themeTint="BF"/>
                          <w:sz w:val="24"/>
                        </w:rPr>
                        <w:t xml:space="preserve">                                                 </w:t>
                      </w:r>
                    </w:p>
                  </w:txbxContent>
                </v:textbox>
              </v:rect>
              <v:rect id="Rectangle 5" o:spid="_x0000_s1029" style="position:absolute;left:50;top:13;width:1626;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" fillcolor="#d7000f" stroked="f">
                <v:textbox inset="1.0762mm,.53814mm,1.0762mm,.53814mm"/>
              </v:rect>
              <v:rect id="Rectangle 6" o:spid="_x0000_s1030" style="position:absolute;left:1626;top:13;width:819;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" fillcolor="#333" stroked="f">
                <v:textbox inset="1.0762mm,.53814mm,1.0762mm,.53814mm"/>
              </v:rect>
              <v:rect id="Rectangle 7" o:spid="_x0000_s1031" style="position:absolute;left:2445;top:13;width:536;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" fillcolor="#999" stroked="f">
                <v:textbox inset="1.0762mm,.53814mm,1.0762mm,.53814mm"/>
              </v:rect>
              <w10:wrap anchorx="page"/>
            </v:group>
          </w:pict>
        </mc:Fallback>
      </mc:AlternateContent>
    </w:r>
    <w:r w:rsidR="00F55DBD">
      <w:rPr>
        <w:rFonts w:ascii="微软雅黑" w:hAnsi="微软雅黑"/>
        <w:sz w:val="13"/>
        <w:szCs w:val="13"/>
        <w:lang w:val="zh-CN"/>
      </w:rPr>
      <w:fldChar w:fldCharType="begin"/>
    </w:r>
    <w:r w:rsidR="00F55DBD">
      <w:rPr>
        <w:rFonts w:ascii="微软雅黑" w:hAnsi="微软雅黑"/>
        <w:sz w:val="13"/>
        <w:szCs w:val="13"/>
        <w:lang w:val="zh-CN"/>
      </w:rPr>
      <w:instrText xml:space="preserve"> </w:instrText>
    </w:r>
    <w:r w:rsidR="00F55DBD">
      <w:rPr>
        <w:rFonts w:ascii="微软雅黑" w:hAnsi="微软雅黑" w:hint="eastAsia"/>
        <w:sz w:val="13"/>
        <w:szCs w:val="13"/>
        <w:lang w:val="zh-CN"/>
      </w:rPr>
      <w:instrText>TIME \@ "yyyy'年'M'月'd'日'"</w:instrText>
    </w:r>
    <w:r w:rsidR="00F55DBD">
      <w:rPr>
        <w:rFonts w:ascii="微软雅黑" w:hAnsi="微软雅黑"/>
        <w:sz w:val="13"/>
        <w:szCs w:val="13"/>
        <w:lang w:val="zh-CN"/>
      </w:rPr>
      <w:instrText xml:space="preserve"> </w:instrText>
    </w:r>
    <w:r w:rsidR="00F55DBD">
      <w:rPr>
        <w:rFonts w:ascii="微软雅黑" w:hAnsi="微软雅黑"/>
        <w:sz w:val="13"/>
        <w:szCs w:val="13"/>
        <w:lang w:val="zh-CN"/>
      </w:rPr>
      <w:fldChar w:fldCharType="separate"/>
    </w:r>
    <w:r w:rsidR="00953296">
      <w:rPr>
        <w:rFonts w:ascii="微软雅黑" w:hAnsi="微软雅黑"/>
        <w:noProof/>
        <w:sz w:val="13"/>
        <w:szCs w:val="13"/>
        <w:lang w:val="zh-CN"/>
      </w:rPr>
      <w:t>2023年10月16日</w:t>
    </w:r>
    <w:r w:rsidR="00F55DBD">
      <w:rPr>
        <w:rFonts w:ascii="微软雅黑" w:hAnsi="微软雅黑"/>
        <w:sz w:val="13"/>
        <w:szCs w:val="13"/>
        <w:lang w:val="zh-CN"/>
      </w:rPr>
      <w:fldChar w:fldCharType="end"/>
    </w:r>
    <w:r w:rsidR="00194109">
      <w:rPr>
        <w:rFonts w:ascii="微软雅黑" w:hAnsi="微软雅黑"/>
        <w:sz w:val="13"/>
        <w:szCs w:val="13"/>
      </w:rPr>
      <w:t xml:space="preserve">                              </w:t>
    </w:r>
    <w:r w:rsidR="00F55DBD">
      <w:rPr>
        <w:rFonts w:ascii="微软雅黑" w:hAnsi="微软雅黑"/>
        <w:sz w:val="13"/>
        <w:szCs w:val="13"/>
      </w:rPr>
      <w:t xml:space="preserve"> </w:t>
    </w:r>
    <w:r w:rsidR="00F632BC">
      <w:rPr>
        <w:rFonts w:ascii="微软雅黑" w:hAnsi="微软雅黑"/>
        <w:sz w:val="13"/>
        <w:szCs w:val="13"/>
      </w:rPr>
      <w:t xml:space="preserve">     </w:t>
    </w:r>
    <w:r w:rsidR="00A0469E">
      <w:rPr>
        <w:rFonts w:ascii="微软雅黑" w:hAnsi="微软雅黑"/>
        <w:sz w:val="13"/>
        <w:szCs w:val="13"/>
      </w:rPr>
      <w:t xml:space="preserve">  </w:t>
    </w:r>
    <w:r w:rsidR="00F632BC">
      <w:rPr>
        <w:rFonts w:ascii="微软雅黑" w:hAnsi="微软雅黑" w:hint="eastAsia"/>
        <w:sz w:val="13"/>
        <w:szCs w:val="13"/>
      </w:rPr>
      <w:t xml:space="preserve">  </w:t>
    </w:r>
    <w:r w:rsidR="00647E80">
      <w:rPr>
        <w:rFonts w:ascii="微软雅黑" w:hAnsi="微软雅黑" w:hint="eastAsia"/>
        <w:sz w:val="13"/>
        <w:szCs w:val="13"/>
      </w:rPr>
      <w:t xml:space="preserve">    </w:t>
    </w:r>
    <w:r w:rsidR="00A0469E">
      <w:rPr>
        <w:rFonts w:ascii="微软雅黑" w:hAnsi="微软雅黑"/>
        <w:sz w:val="13"/>
        <w:szCs w:val="13"/>
      </w:rPr>
      <w:t xml:space="preserve"> </w:t>
    </w:r>
    <w:r w:rsidR="00F632BC">
      <w:rPr>
        <w:rFonts w:ascii="微软雅黑" w:hAnsi="微软雅黑" w:hint="eastAsia"/>
        <w:sz w:val="13"/>
        <w:szCs w:val="13"/>
      </w:rPr>
      <w:t>Confidential</w:t>
    </w:r>
    <w:r w:rsidR="001B2DD1">
      <w:rPr>
        <w:rFonts w:ascii="微软雅黑" w:hAnsi="微软雅黑" w:hint="eastAsia"/>
        <w:sz w:val="13"/>
        <w:szCs w:val="13"/>
      </w:rPr>
      <w:t>秘密</w:t>
    </w:r>
    <w:r w:rsidR="00A0469E">
      <w:rPr>
        <w:rFonts w:ascii="微软雅黑" w:hAnsi="微软雅黑"/>
        <w:sz w:val="13"/>
        <w:szCs w:val="13"/>
      </w:rPr>
      <w:t xml:space="preserve"> </w:t>
    </w:r>
    <w:r w:rsidR="00F632BC">
      <w:rPr>
        <w:rFonts w:ascii="微软雅黑" w:hAnsi="微软雅黑" w:hint="eastAsia"/>
        <w:sz w:val="13"/>
        <w:szCs w:val="13"/>
      </w:rPr>
      <w:t xml:space="preserve"> </w:t>
    </w:r>
    <w:r w:rsidR="00647E80">
      <w:rPr>
        <w:rFonts w:ascii="微软雅黑" w:hAnsi="微软雅黑" w:hint="eastAsia"/>
        <w:sz w:val="13"/>
        <w:szCs w:val="13"/>
      </w:rPr>
      <w:t xml:space="preserve">          </w:t>
    </w:r>
    <w:r w:rsidR="00877882">
      <w:rPr>
        <w:rFonts w:ascii="微软雅黑" w:hAnsi="微软雅黑"/>
        <w:sz w:val="13"/>
        <w:szCs w:val="13"/>
      </w:rPr>
      <w:t xml:space="preserve">          </w:t>
    </w:r>
    <w:r w:rsidR="00F632BC">
      <w:rPr>
        <w:rFonts w:ascii="微软雅黑" w:hAnsi="微软雅黑"/>
        <w:sz w:val="13"/>
        <w:szCs w:val="13"/>
      </w:rPr>
      <w:t xml:space="preserve">                       </w:t>
    </w:r>
    <w:r w:rsidR="00F632BC">
      <w:rPr>
        <w:rFonts w:ascii="微软雅黑" w:hAnsi="微软雅黑" w:hint="eastAsia"/>
        <w:sz w:val="13"/>
        <w:szCs w:val="13"/>
      </w:rPr>
      <w:t xml:space="preserve">  </w:t>
    </w:r>
    <w:r w:rsidR="00F632BC">
      <w:rPr>
        <w:rFonts w:ascii="微软雅黑" w:hAnsi="微软雅黑"/>
        <w:sz w:val="13"/>
        <w:szCs w:val="13"/>
      </w:rPr>
      <w:t xml:space="preserve">  </w:t>
    </w:r>
    <w:r w:rsidR="00877882">
      <w:rPr>
        <w:rFonts w:ascii="微软雅黑" w:hAnsi="微软雅黑"/>
        <w:sz w:val="13"/>
        <w:szCs w:val="13"/>
      </w:rPr>
      <w:t xml:space="preserve">      </w:t>
    </w:r>
    <w:r w:rsidR="00900C4C" w:rsidRPr="00194109">
      <w:rPr>
        <w:rFonts w:ascii="微软雅黑" w:hAnsi="微软雅黑" w:hint="eastAsia"/>
        <w:sz w:val="13"/>
        <w:szCs w:val="13"/>
      </w:rPr>
      <w:t>第</w:t>
    </w:r>
    <w:r w:rsidR="00A22543">
      <w:rPr>
        <w:rFonts w:ascii="微软雅黑" w:hAnsi="微软雅黑"/>
        <w:sz w:val="13"/>
        <w:szCs w:val="13"/>
      </w:rPr>
      <w:fldChar w:fldCharType="begin"/>
    </w:r>
    <w:r w:rsidR="00A22543">
      <w:rPr>
        <w:rFonts w:ascii="微软雅黑" w:hAnsi="微软雅黑"/>
        <w:sz w:val="13"/>
        <w:szCs w:val="13"/>
      </w:rPr>
      <w:instrText xml:space="preserve"> PAGE  \* Arabic  \* MERGEFORMAT </w:instrText>
    </w:r>
    <w:r w:rsidR="00A22543">
      <w:rPr>
        <w:rFonts w:ascii="微软雅黑" w:hAnsi="微软雅黑"/>
        <w:sz w:val="13"/>
        <w:szCs w:val="13"/>
      </w:rPr>
      <w:fldChar w:fldCharType="separate"/>
    </w:r>
    <w:r w:rsidR="00583C5A">
      <w:rPr>
        <w:rFonts w:ascii="微软雅黑" w:hAnsi="微软雅黑"/>
        <w:noProof/>
        <w:sz w:val="13"/>
        <w:szCs w:val="13"/>
      </w:rPr>
      <w:t>16</w:t>
    </w:r>
    <w:r w:rsidR="00A22543">
      <w:rPr>
        <w:rFonts w:ascii="微软雅黑" w:hAnsi="微软雅黑"/>
        <w:sz w:val="13"/>
        <w:szCs w:val="13"/>
      </w:rPr>
      <w:fldChar w:fldCharType="end"/>
    </w:r>
    <w:r w:rsidR="00194109" w:rsidRPr="00194109">
      <w:rPr>
        <w:rFonts w:ascii="微软雅黑" w:hAnsi="微软雅黑" w:hint="eastAsia"/>
        <w:sz w:val="13"/>
        <w:szCs w:val="13"/>
      </w:rPr>
      <w:t>页 共</w:t>
    </w:r>
    <w:r w:rsidR="00A22543">
      <w:rPr>
        <w:rFonts w:ascii="微软雅黑" w:hAnsi="微软雅黑"/>
        <w:sz w:val="13"/>
        <w:szCs w:val="13"/>
      </w:rPr>
      <w:fldChar w:fldCharType="begin"/>
    </w:r>
    <w:r w:rsidR="00A22543">
      <w:rPr>
        <w:rFonts w:ascii="微软雅黑" w:hAnsi="微软雅黑"/>
        <w:sz w:val="13"/>
        <w:szCs w:val="13"/>
      </w:rPr>
      <w:instrText xml:space="preserve"> NUMPAGES  \* Arabic  \* MERGEFORMAT </w:instrText>
    </w:r>
    <w:r w:rsidR="00A22543">
      <w:rPr>
        <w:rFonts w:ascii="微软雅黑" w:hAnsi="微软雅黑"/>
        <w:sz w:val="13"/>
        <w:szCs w:val="13"/>
      </w:rPr>
      <w:fldChar w:fldCharType="separate"/>
    </w:r>
    <w:r w:rsidR="00583C5A">
      <w:rPr>
        <w:rFonts w:ascii="微软雅黑" w:hAnsi="微软雅黑"/>
        <w:noProof/>
        <w:sz w:val="13"/>
        <w:szCs w:val="13"/>
      </w:rPr>
      <w:t>24</w:t>
    </w:r>
    <w:r w:rsidR="00A22543">
      <w:rPr>
        <w:rFonts w:ascii="微软雅黑" w:hAnsi="微软雅黑"/>
        <w:sz w:val="13"/>
        <w:szCs w:val="13"/>
      </w:rPr>
      <w:fldChar w:fldCharType="end"/>
    </w:r>
    <w:r w:rsidR="00194109" w:rsidRPr="00194109">
      <w:rPr>
        <w:rFonts w:ascii="微软雅黑" w:hAnsi="微软雅黑" w:hint="eastAsia"/>
        <w:sz w:val="13"/>
        <w:szCs w:val="13"/>
      </w:rPr>
      <w:t>页</w:t>
    </w:r>
    <w:r w:rsidR="00194109" w:rsidRPr="00194109">
      <w:rPr>
        <w:rFonts w:ascii="微软雅黑" w:hAnsi="微软雅黑"/>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A90C" w14:textId="77777777" w:rsidR="003F6765" w:rsidRDefault="003F6765">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4638" w14:textId="77777777" w:rsidR="00932C04" w:rsidRDefault="00932C04" w:rsidP="00670792">
      <w:pPr>
        <w:ind w:firstLine="440"/>
      </w:pPr>
      <w:r>
        <w:separator/>
      </w:r>
    </w:p>
  </w:footnote>
  <w:footnote w:type="continuationSeparator" w:id="0">
    <w:p w14:paraId="61DD1350" w14:textId="77777777" w:rsidR="00932C04" w:rsidRDefault="00932C04" w:rsidP="00670792">
      <w:pPr>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5C98" w14:textId="77777777" w:rsidR="003F6765" w:rsidRDefault="003F6765">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48D0" w14:textId="79945E9B" w:rsidR="00AF3C1D" w:rsidRDefault="002307B2" w:rsidP="007D056A">
    <w:pPr>
      <w:tabs>
        <w:tab w:val="left" w:pos="6495"/>
        <w:tab w:val="right" w:pos="8306"/>
      </w:tabs>
      <w:ind w:firstLine="440"/>
      <w:jc w:val="left"/>
      <w:rPr>
        <w:rStyle w:val="a8"/>
        <w:rFonts w:ascii="微软雅黑" w:hAnsi="微软雅黑"/>
        <w:b w:val="0"/>
        <w:u w:val="single"/>
      </w:rPr>
    </w:pPr>
    <w:r>
      <w:rPr>
        <w:rStyle w:val="a8"/>
        <w:rFonts w:ascii="微软雅黑" w:hAnsi="微软雅黑"/>
        <w:b w:val="0"/>
        <w:noProof/>
        <w:u w:val="single"/>
      </w:rPr>
      <w:drawing>
        <wp:anchor distT="0" distB="0" distL="114300" distR="114300" simplePos="0" relativeHeight="251659264" behindDoc="0" locked="0" layoutInCell="1" allowOverlap="1" wp14:anchorId="52C65253" wp14:editId="745EF2C5">
          <wp:simplePos x="0" y="0"/>
          <wp:positionH relativeFrom="column">
            <wp:posOffset>4968498</wp:posOffset>
          </wp:positionH>
          <wp:positionV relativeFrom="paragraph">
            <wp:posOffset>182024</wp:posOffset>
          </wp:positionV>
          <wp:extent cx="1504447" cy="249003"/>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447" cy="249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42322" w14:textId="2814A4B1" w:rsidR="00670792" w:rsidRPr="007D056A" w:rsidRDefault="002470C3" w:rsidP="007D056A">
    <w:pPr>
      <w:tabs>
        <w:tab w:val="left" w:pos="6495"/>
        <w:tab w:val="right" w:pos="8306"/>
      </w:tabs>
      <w:ind w:firstLine="440"/>
      <w:jc w:val="left"/>
      <w:rPr>
        <w:rStyle w:val="a8"/>
        <w:rFonts w:ascii="微软雅黑" w:hAnsi="微软雅黑"/>
        <w:b w:val="0"/>
        <w:u w:val="single"/>
      </w:rPr>
    </w:pPr>
    <w:r w:rsidRPr="007D056A">
      <w:rPr>
        <w:rStyle w:val="a8"/>
        <w:rFonts w:ascii="微软雅黑" w:hAnsi="微软雅黑"/>
        <w:b w:val="0"/>
        <w:u w:val="single"/>
      </w:rPr>
      <w:tab/>
    </w:r>
    <w:r w:rsidR="002307B2">
      <w:rPr>
        <w:rStyle w:val="a8"/>
        <w:rFonts w:ascii="微软雅黑" w:hAnsi="微软雅黑"/>
        <w:b w:val="0"/>
        <w:u w:val="single"/>
      </w:rPr>
      <w:t xml:space="preserve">           </w:t>
    </w:r>
    <w:r w:rsidR="00714AC7">
      <w:rPr>
        <w:rStyle w:val="a8"/>
        <w:rFonts w:ascii="微软雅黑" w:hAnsi="微软雅黑"/>
        <w:b w:val="0"/>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1280" w14:textId="77777777" w:rsidR="003F6765" w:rsidRDefault="003F6765">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387.5pt;height:332pt;visibility:visible;mso-wrap-style:square" o:bullet="t">
        <v:imagedata r:id="rId1" o:title=""/>
      </v:shape>
    </w:pict>
  </w:numPicBullet>
  <w:abstractNum w:abstractNumId="0" w15:restartNumberingAfterBreak="0">
    <w:nsid w:val="07ED2D19"/>
    <w:multiLevelType w:val="hybridMultilevel"/>
    <w:tmpl w:val="94C4B4C2"/>
    <w:lvl w:ilvl="0" w:tplc="45BCB650">
      <w:start w:val="1"/>
      <w:numFmt w:val="decimal"/>
      <w:lvlText w:val="%1、"/>
      <w:lvlJc w:val="left"/>
      <w:pPr>
        <w:ind w:left="1244" w:hanging="360"/>
      </w:pPr>
      <w:rPr>
        <w:rFonts w:hint="default"/>
      </w:r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abstractNum w:abstractNumId="1" w15:restartNumberingAfterBreak="0">
    <w:nsid w:val="20022FFE"/>
    <w:multiLevelType w:val="hybridMultilevel"/>
    <w:tmpl w:val="BF1C04AA"/>
    <w:lvl w:ilvl="0" w:tplc="FFFFFFFF">
      <w:start w:val="1"/>
      <w:numFmt w:val="decimal"/>
      <w:lvlText w:val="%1."/>
      <w:lvlJc w:val="left"/>
      <w:pPr>
        <w:ind w:left="1260" w:hanging="420"/>
      </w:pPr>
      <w:rPr>
        <w:rFonts w:asciiTheme="majorEastAsia" w:eastAsiaTheme="majorEastAsia" w:hAnsiTheme="majorEastAsia"/>
      </w:rPr>
    </w:lvl>
    <w:lvl w:ilvl="1" w:tplc="FFFFFFFF">
      <w:start w:val="1"/>
      <w:numFmt w:val="decimal"/>
      <w:lvlText w:val="%2)"/>
      <w:lvlJc w:val="left"/>
      <w:pPr>
        <w:ind w:left="1680" w:hanging="420"/>
      </w:pPr>
    </w:lvl>
    <w:lvl w:ilvl="2" w:tplc="FFFFFFFF">
      <w:start w:val="1"/>
      <w:numFmt w:val="lowerLetter"/>
      <w:lvlText w:val="%3)"/>
      <w:lvlJc w:val="left"/>
      <w:pPr>
        <w:ind w:left="2100" w:hanging="420"/>
      </w:pPr>
    </w:lvl>
    <w:lvl w:ilvl="3" w:tplc="FFFFFFFF" w:tentative="1">
      <w:start w:val="1"/>
      <w:numFmt w:val="decimal"/>
      <w:lvlText w:val="%4."/>
      <w:lvlJc w:val="left"/>
      <w:pPr>
        <w:ind w:left="2520" w:hanging="420"/>
      </w:pPr>
    </w:lvl>
    <w:lvl w:ilvl="4" w:tplc="FFFFFFFF" w:tentative="1">
      <w:start w:val="1"/>
      <w:numFmt w:val="lowerLetter"/>
      <w:lvlText w:val="%5)"/>
      <w:lvlJc w:val="left"/>
      <w:pPr>
        <w:ind w:left="2940" w:hanging="420"/>
      </w:pPr>
    </w:lvl>
    <w:lvl w:ilvl="5" w:tplc="FFFFFFFF" w:tentative="1">
      <w:start w:val="1"/>
      <w:numFmt w:val="lowerRoman"/>
      <w:lvlText w:val="%6."/>
      <w:lvlJc w:val="right"/>
      <w:pPr>
        <w:ind w:left="3360" w:hanging="420"/>
      </w:pPr>
    </w:lvl>
    <w:lvl w:ilvl="6" w:tplc="FFFFFFFF" w:tentative="1">
      <w:start w:val="1"/>
      <w:numFmt w:val="decimal"/>
      <w:lvlText w:val="%7."/>
      <w:lvlJc w:val="left"/>
      <w:pPr>
        <w:ind w:left="3780" w:hanging="420"/>
      </w:pPr>
    </w:lvl>
    <w:lvl w:ilvl="7" w:tplc="FFFFFFFF" w:tentative="1">
      <w:start w:val="1"/>
      <w:numFmt w:val="lowerLetter"/>
      <w:lvlText w:val="%8)"/>
      <w:lvlJc w:val="left"/>
      <w:pPr>
        <w:ind w:left="4200" w:hanging="420"/>
      </w:pPr>
    </w:lvl>
    <w:lvl w:ilvl="8" w:tplc="FFFFFFFF" w:tentative="1">
      <w:start w:val="1"/>
      <w:numFmt w:val="lowerRoman"/>
      <w:lvlText w:val="%9."/>
      <w:lvlJc w:val="right"/>
      <w:pPr>
        <w:ind w:left="4620" w:hanging="420"/>
      </w:pPr>
    </w:lvl>
  </w:abstractNum>
  <w:abstractNum w:abstractNumId="2" w15:restartNumberingAfterBreak="0">
    <w:nsid w:val="2C544337"/>
    <w:multiLevelType w:val="hybridMultilevel"/>
    <w:tmpl w:val="39781544"/>
    <w:lvl w:ilvl="0" w:tplc="3984ECFC">
      <w:start w:val="1"/>
      <w:numFmt w:val="decimal"/>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3" w15:restartNumberingAfterBreak="0">
    <w:nsid w:val="303517E2"/>
    <w:multiLevelType w:val="hybridMultilevel"/>
    <w:tmpl w:val="CAFA4BDE"/>
    <w:lvl w:ilvl="0" w:tplc="ADCE6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5A1A5C"/>
    <w:multiLevelType w:val="hybridMultilevel"/>
    <w:tmpl w:val="C61EEF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C963CC"/>
    <w:multiLevelType w:val="hybridMultilevel"/>
    <w:tmpl w:val="C97E88C8"/>
    <w:lvl w:ilvl="0" w:tplc="064AAD5A">
      <w:start w:val="1"/>
      <w:numFmt w:val="bullet"/>
      <w:lvlText w:val=""/>
      <w:lvlPicBulletId w:val="0"/>
      <w:lvlJc w:val="left"/>
      <w:pPr>
        <w:tabs>
          <w:tab w:val="num" w:pos="420"/>
        </w:tabs>
        <w:ind w:left="420" w:firstLine="0"/>
      </w:pPr>
      <w:rPr>
        <w:rFonts w:ascii="Symbol" w:hAnsi="Symbol" w:hint="default"/>
      </w:rPr>
    </w:lvl>
    <w:lvl w:ilvl="1" w:tplc="C8D4160A" w:tentative="1">
      <w:start w:val="1"/>
      <w:numFmt w:val="bullet"/>
      <w:lvlText w:val=""/>
      <w:lvlJc w:val="left"/>
      <w:pPr>
        <w:tabs>
          <w:tab w:val="num" w:pos="840"/>
        </w:tabs>
        <w:ind w:left="840" w:firstLine="0"/>
      </w:pPr>
      <w:rPr>
        <w:rFonts w:ascii="Symbol" w:hAnsi="Symbol" w:hint="default"/>
      </w:rPr>
    </w:lvl>
    <w:lvl w:ilvl="2" w:tplc="01C2D2F4" w:tentative="1">
      <w:start w:val="1"/>
      <w:numFmt w:val="bullet"/>
      <w:lvlText w:val=""/>
      <w:lvlJc w:val="left"/>
      <w:pPr>
        <w:tabs>
          <w:tab w:val="num" w:pos="1260"/>
        </w:tabs>
        <w:ind w:left="1260" w:firstLine="0"/>
      </w:pPr>
      <w:rPr>
        <w:rFonts w:ascii="Symbol" w:hAnsi="Symbol" w:hint="default"/>
      </w:rPr>
    </w:lvl>
    <w:lvl w:ilvl="3" w:tplc="7688A4DA" w:tentative="1">
      <w:start w:val="1"/>
      <w:numFmt w:val="bullet"/>
      <w:lvlText w:val=""/>
      <w:lvlJc w:val="left"/>
      <w:pPr>
        <w:tabs>
          <w:tab w:val="num" w:pos="1680"/>
        </w:tabs>
        <w:ind w:left="1680" w:firstLine="0"/>
      </w:pPr>
      <w:rPr>
        <w:rFonts w:ascii="Symbol" w:hAnsi="Symbol" w:hint="default"/>
      </w:rPr>
    </w:lvl>
    <w:lvl w:ilvl="4" w:tplc="F000F1CA" w:tentative="1">
      <w:start w:val="1"/>
      <w:numFmt w:val="bullet"/>
      <w:lvlText w:val=""/>
      <w:lvlJc w:val="left"/>
      <w:pPr>
        <w:tabs>
          <w:tab w:val="num" w:pos="2100"/>
        </w:tabs>
        <w:ind w:left="2100" w:firstLine="0"/>
      </w:pPr>
      <w:rPr>
        <w:rFonts w:ascii="Symbol" w:hAnsi="Symbol" w:hint="default"/>
      </w:rPr>
    </w:lvl>
    <w:lvl w:ilvl="5" w:tplc="5DDE9BAC" w:tentative="1">
      <w:start w:val="1"/>
      <w:numFmt w:val="bullet"/>
      <w:lvlText w:val=""/>
      <w:lvlJc w:val="left"/>
      <w:pPr>
        <w:tabs>
          <w:tab w:val="num" w:pos="2520"/>
        </w:tabs>
        <w:ind w:left="2520" w:firstLine="0"/>
      </w:pPr>
      <w:rPr>
        <w:rFonts w:ascii="Symbol" w:hAnsi="Symbol" w:hint="default"/>
      </w:rPr>
    </w:lvl>
    <w:lvl w:ilvl="6" w:tplc="96F48358" w:tentative="1">
      <w:start w:val="1"/>
      <w:numFmt w:val="bullet"/>
      <w:lvlText w:val=""/>
      <w:lvlJc w:val="left"/>
      <w:pPr>
        <w:tabs>
          <w:tab w:val="num" w:pos="2940"/>
        </w:tabs>
        <w:ind w:left="2940" w:firstLine="0"/>
      </w:pPr>
      <w:rPr>
        <w:rFonts w:ascii="Symbol" w:hAnsi="Symbol" w:hint="default"/>
      </w:rPr>
    </w:lvl>
    <w:lvl w:ilvl="7" w:tplc="68AE4E0A" w:tentative="1">
      <w:start w:val="1"/>
      <w:numFmt w:val="bullet"/>
      <w:lvlText w:val=""/>
      <w:lvlJc w:val="left"/>
      <w:pPr>
        <w:tabs>
          <w:tab w:val="num" w:pos="3360"/>
        </w:tabs>
        <w:ind w:left="3360" w:firstLine="0"/>
      </w:pPr>
      <w:rPr>
        <w:rFonts w:ascii="Symbol" w:hAnsi="Symbol" w:hint="default"/>
      </w:rPr>
    </w:lvl>
    <w:lvl w:ilvl="8" w:tplc="5964AA48"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4E8748D5"/>
    <w:multiLevelType w:val="hybridMultilevel"/>
    <w:tmpl w:val="A2EA7884"/>
    <w:lvl w:ilvl="0" w:tplc="BE1003E6">
      <w:start w:val="1"/>
      <w:numFmt w:val="bullet"/>
      <w:lvlText w:val=""/>
      <w:lvlPicBulletId w:val="0"/>
      <w:lvlJc w:val="left"/>
      <w:pPr>
        <w:tabs>
          <w:tab w:val="num" w:pos="420"/>
        </w:tabs>
        <w:ind w:left="420" w:firstLine="0"/>
      </w:pPr>
      <w:rPr>
        <w:rFonts w:ascii="Symbol" w:hAnsi="Symbol" w:hint="default"/>
      </w:rPr>
    </w:lvl>
    <w:lvl w:ilvl="1" w:tplc="D4E29038" w:tentative="1">
      <w:start w:val="1"/>
      <w:numFmt w:val="bullet"/>
      <w:lvlText w:val=""/>
      <w:lvlJc w:val="left"/>
      <w:pPr>
        <w:tabs>
          <w:tab w:val="num" w:pos="840"/>
        </w:tabs>
        <w:ind w:left="840" w:firstLine="0"/>
      </w:pPr>
      <w:rPr>
        <w:rFonts w:ascii="Symbol" w:hAnsi="Symbol" w:hint="default"/>
      </w:rPr>
    </w:lvl>
    <w:lvl w:ilvl="2" w:tplc="55842FEA" w:tentative="1">
      <w:start w:val="1"/>
      <w:numFmt w:val="bullet"/>
      <w:lvlText w:val=""/>
      <w:lvlJc w:val="left"/>
      <w:pPr>
        <w:tabs>
          <w:tab w:val="num" w:pos="1260"/>
        </w:tabs>
        <w:ind w:left="1260" w:firstLine="0"/>
      </w:pPr>
      <w:rPr>
        <w:rFonts w:ascii="Symbol" w:hAnsi="Symbol" w:hint="default"/>
      </w:rPr>
    </w:lvl>
    <w:lvl w:ilvl="3" w:tplc="95CC16C0" w:tentative="1">
      <w:start w:val="1"/>
      <w:numFmt w:val="bullet"/>
      <w:lvlText w:val=""/>
      <w:lvlJc w:val="left"/>
      <w:pPr>
        <w:tabs>
          <w:tab w:val="num" w:pos="1680"/>
        </w:tabs>
        <w:ind w:left="1680" w:firstLine="0"/>
      </w:pPr>
      <w:rPr>
        <w:rFonts w:ascii="Symbol" w:hAnsi="Symbol" w:hint="default"/>
      </w:rPr>
    </w:lvl>
    <w:lvl w:ilvl="4" w:tplc="1EFE7EE4" w:tentative="1">
      <w:start w:val="1"/>
      <w:numFmt w:val="bullet"/>
      <w:lvlText w:val=""/>
      <w:lvlJc w:val="left"/>
      <w:pPr>
        <w:tabs>
          <w:tab w:val="num" w:pos="2100"/>
        </w:tabs>
        <w:ind w:left="2100" w:firstLine="0"/>
      </w:pPr>
      <w:rPr>
        <w:rFonts w:ascii="Symbol" w:hAnsi="Symbol" w:hint="default"/>
      </w:rPr>
    </w:lvl>
    <w:lvl w:ilvl="5" w:tplc="56DEDB08" w:tentative="1">
      <w:start w:val="1"/>
      <w:numFmt w:val="bullet"/>
      <w:lvlText w:val=""/>
      <w:lvlJc w:val="left"/>
      <w:pPr>
        <w:tabs>
          <w:tab w:val="num" w:pos="2520"/>
        </w:tabs>
        <w:ind w:left="2520" w:firstLine="0"/>
      </w:pPr>
      <w:rPr>
        <w:rFonts w:ascii="Symbol" w:hAnsi="Symbol" w:hint="default"/>
      </w:rPr>
    </w:lvl>
    <w:lvl w:ilvl="6" w:tplc="4F084B04" w:tentative="1">
      <w:start w:val="1"/>
      <w:numFmt w:val="bullet"/>
      <w:lvlText w:val=""/>
      <w:lvlJc w:val="left"/>
      <w:pPr>
        <w:tabs>
          <w:tab w:val="num" w:pos="2940"/>
        </w:tabs>
        <w:ind w:left="2940" w:firstLine="0"/>
      </w:pPr>
      <w:rPr>
        <w:rFonts w:ascii="Symbol" w:hAnsi="Symbol" w:hint="default"/>
      </w:rPr>
    </w:lvl>
    <w:lvl w:ilvl="7" w:tplc="309AF61E" w:tentative="1">
      <w:start w:val="1"/>
      <w:numFmt w:val="bullet"/>
      <w:lvlText w:val=""/>
      <w:lvlJc w:val="left"/>
      <w:pPr>
        <w:tabs>
          <w:tab w:val="num" w:pos="3360"/>
        </w:tabs>
        <w:ind w:left="3360" w:firstLine="0"/>
      </w:pPr>
      <w:rPr>
        <w:rFonts w:ascii="Symbol" w:hAnsi="Symbol" w:hint="default"/>
      </w:rPr>
    </w:lvl>
    <w:lvl w:ilvl="8" w:tplc="72CEE11A" w:tentative="1">
      <w:start w:val="1"/>
      <w:numFmt w:val="bullet"/>
      <w:lvlText w:val=""/>
      <w:lvlJc w:val="left"/>
      <w:pPr>
        <w:tabs>
          <w:tab w:val="num" w:pos="3780"/>
        </w:tabs>
        <w:ind w:left="3780" w:firstLine="0"/>
      </w:pPr>
      <w:rPr>
        <w:rFonts w:ascii="Symbol" w:hAnsi="Symbol" w:hint="default"/>
      </w:rPr>
    </w:lvl>
  </w:abstractNum>
  <w:abstractNum w:abstractNumId="7" w15:restartNumberingAfterBreak="0">
    <w:nsid w:val="553238C8"/>
    <w:multiLevelType w:val="hybridMultilevel"/>
    <w:tmpl w:val="10E4718E"/>
    <w:lvl w:ilvl="0" w:tplc="70EA2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63D66140"/>
    <w:multiLevelType w:val="hybridMultilevel"/>
    <w:tmpl w:val="B6AC6136"/>
    <w:lvl w:ilvl="0" w:tplc="11C2ADA2">
      <w:start w:val="1"/>
      <w:numFmt w:val="decimal"/>
      <w:lvlText w:val="%1、"/>
      <w:lvlJc w:val="left"/>
      <w:pPr>
        <w:ind w:left="1244" w:hanging="360"/>
      </w:pPr>
      <w:rPr>
        <w:rFonts w:hint="default"/>
      </w:r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abstractNum w:abstractNumId="9" w15:restartNumberingAfterBreak="0">
    <w:nsid w:val="6AA500CF"/>
    <w:multiLevelType w:val="hybridMultilevel"/>
    <w:tmpl w:val="4C1423A4"/>
    <w:lvl w:ilvl="0" w:tplc="04090011">
      <w:start w:val="1"/>
      <w:numFmt w:val="decimal"/>
      <w:lvlText w:val="%1)"/>
      <w:lvlJc w:val="left"/>
      <w:pPr>
        <w:ind w:left="1285" w:hanging="420"/>
      </w:pPr>
    </w:lvl>
    <w:lvl w:ilvl="1" w:tplc="04090019" w:tentative="1">
      <w:start w:val="1"/>
      <w:numFmt w:val="lowerLetter"/>
      <w:lvlText w:val="%2)"/>
      <w:lvlJc w:val="left"/>
      <w:pPr>
        <w:ind w:left="1705" w:hanging="420"/>
      </w:pPr>
    </w:lvl>
    <w:lvl w:ilvl="2" w:tplc="0409001B" w:tentative="1">
      <w:start w:val="1"/>
      <w:numFmt w:val="lowerRoman"/>
      <w:lvlText w:val="%3."/>
      <w:lvlJc w:val="right"/>
      <w:pPr>
        <w:ind w:left="2125" w:hanging="420"/>
      </w:pPr>
    </w:lvl>
    <w:lvl w:ilvl="3" w:tplc="0409000F" w:tentative="1">
      <w:start w:val="1"/>
      <w:numFmt w:val="decimal"/>
      <w:lvlText w:val="%4."/>
      <w:lvlJc w:val="left"/>
      <w:pPr>
        <w:ind w:left="2545" w:hanging="420"/>
      </w:pPr>
    </w:lvl>
    <w:lvl w:ilvl="4" w:tplc="04090019" w:tentative="1">
      <w:start w:val="1"/>
      <w:numFmt w:val="lowerLetter"/>
      <w:lvlText w:val="%5)"/>
      <w:lvlJc w:val="left"/>
      <w:pPr>
        <w:ind w:left="2965" w:hanging="420"/>
      </w:pPr>
    </w:lvl>
    <w:lvl w:ilvl="5" w:tplc="0409001B" w:tentative="1">
      <w:start w:val="1"/>
      <w:numFmt w:val="lowerRoman"/>
      <w:lvlText w:val="%6."/>
      <w:lvlJc w:val="right"/>
      <w:pPr>
        <w:ind w:left="3385" w:hanging="420"/>
      </w:pPr>
    </w:lvl>
    <w:lvl w:ilvl="6" w:tplc="0409000F" w:tentative="1">
      <w:start w:val="1"/>
      <w:numFmt w:val="decimal"/>
      <w:lvlText w:val="%7."/>
      <w:lvlJc w:val="left"/>
      <w:pPr>
        <w:ind w:left="3805" w:hanging="420"/>
      </w:pPr>
    </w:lvl>
    <w:lvl w:ilvl="7" w:tplc="04090019" w:tentative="1">
      <w:start w:val="1"/>
      <w:numFmt w:val="lowerLetter"/>
      <w:lvlText w:val="%8)"/>
      <w:lvlJc w:val="left"/>
      <w:pPr>
        <w:ind w:left="4225" w:hanging="420"/>
      </w:pPr>
    </w:lvl>
    <w:lvl w:ilvl="8" w:tplc="0409001B" w:tentative="1">
      <w:start w:val="1"/>
      <w:numFmt w:val="lowerRoman"/>
      <w:lvlText w:val="%9."/>
      <w:lvlJc w:val="right"/>
      <w:pPr>
        <w:ind w:left="4645" w:hanging="420"/>
      </w:pPr>
    </w:lvl>
  </w:abstractNum>
  <w:abstractNum w:abstractNumId="10" w15:restartNumberingAfterBreak="0">
    <w:nsid w:val="6B380D1E"/>
    <w:multiLevelType w:val="hybridMultilevel"/>
    <w:tmpl w:val="CE52A8DA"/>
    <w:lvl w:ilvl="0" w:tplc="04090011">
      <w:start w:val="1"/>
      <w:numFmt w:val="decimal"/>
      <w:lvlText w:val="%1)"/>
      <w:lvlJc w:val="left"/>
      <w:pPr>
        <w:ind w:left="1304" w:hanging="420"/>
      </w:p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abstractNum w:abstractNumId="11" w15:restartNumberingAfterBreak="0">
    <w:nsid w:val="6B502E42"/>
    <w:multiLevelType w:val="hybridMultilevel"/>
    <w:tmpl w:val="AD6EDF28"/>
    <w:lvl w:ilvl="0" w:tplc="04090011">
      <w:start w:val="1"/>
      <w:numFmt w:val="decimal"/>
      <w:lvlText w:val="%1)"/>
      <w:lvlJc w:val="left"/>
      <w:pPr>
        <w:ind w:left="1304" w:hanging="420"/>
      </w:p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num w:numId="1">
    <w:abstractNumId w:val="2"/>
  </w:num>
  <w:num w:numId="2">
    <w:abstractNumId w:val="4"/>
  </w:num>
  <w:num w:numId="3">
    <w:abstractNumId w:val="3"/>
  </w:num>
  <w:num w:numId="4">
    <w:abstractNumId w:val="5"/>
  </w:num>
  <w:num w:numId="5">
    <w:abstractNumId w:val="7"/>
  </w:num>
  <w:num w:numId="6">
    <w:abstractNumId w:val="8"/>
  </w:num>
  <w:num w:numId="7">
    <w:abstractNumId w:val="10"/>
  </w:num>
  <w:num w:numId="8">
    <w:abstractNumId w:val="11"/>
  </w:num>
  <w:num w:numId="9">
    <w:abstractNumId w:val="0"/>
  </w:num>
  <w:num w:numId="10">
    <w:abstractNumId w:val="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5" w:nlCheck="1" w:checkStyle="1"/>
  <w:activeWritingStyle w:appName="MSWord" w:lang="en-US" w:vendorID="64" w:dllVersion="6"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B51"/>
    <w:rsid w:val="00013330"/>
    <w:rsid w:val="0001667E"/>
    <w:rsid w:val="000178E0"/>
    <w:rsid w:val="000253A7"/>
    <w:rsid w:val="000260DC"/>
    <w:rsid w:val="0003331A"/>
    <w:rsid w:val="00037426"/>
    <w:rsid w:val="00056903"/>
    <w:rsid w:val="000720F3"/>
    <w:rsid w:val="00073724"/>
    <w:rsid w:val="00085F62"/>
    <w:rsid w:val="000875CD"/>
    <w:rsid w:val="000A6A30"/>
    <w:rsid w:val="000B3C91"/>
    <w:rsid w:val="000E437C"/>
    <w:rsid w:val="000F0501"/>
    <w:rsid w:val="000F4DA4"/>
    <w:rsid w:val="00101EDD"/>
    <w:rsid w:val="0012217A"/>
    <w:rsid w:val="001247BA"/>
    <w:rsid w:val="00140D54"/>
    <w:rsid w:val="00146A8F"/>
    <w:rsid w:val="001505C6"/>
    <w:rsid w:val="00162E3B"/>
    <w:rsid w:val="00164663"/>
    <w:rsid w:val="0016565F"/>
    <w:rsid w:val="00165702"/>
    <w:rsid w:val="00176443"/>
    <w:rsid w:val="00180708"/>
    <w:rsid w:val="00194109"/>
    <w:rsid w:val="001A2A2C"/>
    <w:rsid w:val="001A56B2"/>
    <w:rsid w:val="001B2DD1"/>
    <w:rsid w:val="001B569C"/>
    <w:rsid w:val="001C5EF5"/>
    <w:rsid w:val="001D1827"/>
    <w:rsid w:val="001E1FD2"/>
    <w:rsid w:val="001E5D57"/>
    <w:rsid w:val="001F1CED"/>
    <w:rsid w:val="001F72C6"/>
    <w:rsid w:val="00201851"/>
    <w:rsid w:val="0020611F"/>
    <w:rsid w:val="00211BC6"/>
    <w:rsid w:val="00224BDC"/>
    <w:rsid w:val="002307B2"/>
    <w:rsid w:val="00240881"/>
    <w:rsid w:val="002470C3"/>
    <w:rsid w:val="0025586F"/>
    <w:rsid w:val="00260B1E"/>
    <w:rsid w:val="00262ADC"/>
    <w:rsid w:val="0026713E"/>
    <w:rsid w:val="00273CB6"/>
    <w:rsid w:val="0027790A"/>
    <w:rsid w:val="00285B69"/>
    <w:rsid w:val="002867EA"/>
    <w:rsid w:val="00290C85"/>
    <w:rsid w:val="002B4DCD"/>
    <w:rsid w:val="002E16FD"/>
    <w:rsid w:val="00314561"/>
    <w:rsid w:val="00326DCF"/>
    <w:rsid w:val="00331C52"/>
    <w:rsid w:val="00332B92"/>
    <w:rsid w:val="00343F8B"/>
    <w:rsid w:val="00344390"/>
    <w:rsid w:val="00352C81"/>
    <w:rsid w:val="00355CA5"/>
    <w:rsid w:val="0037728E"/>
    <w:rsid w:val="0039412B"/>
    <w:rsid w:val="003A1067"/>
    <w:rsid w:val="003A12AA"/>
    <w:rsid w:val="003A6CC5"/>
    <w:rsid w:val="003B135F"/>
    <w:rsid w:val="003F6765"/>
    <w:rsid w:val="00437667"/>
    <w:rsid w:val="00466811"/>
    <w:rsid w:val="00467C99"/>
    <w:rsid w:val="00480445"/>
    <w:rsid w:val="00485B1A"/>
    <w:rsid w:val="004906C1"/>
    <w:rsid w:val="00493B57"/>
    <w:rsid w:val="004C12D4"/>
    <w:rsid w:val="004C462B"/>
    <w:rsid w:val="004E306C"/>
    <w:rsid w:val="00503B51"/>
    <w:rsid w:val="005142DE"/>
    <w:rsid w:val="00522A87"/>
    <w:rsid w:val="005424D0"/>
    <w:rsid w:val="00552139"/>
    <w:rsid w:val="005547AB"/>
    <w:rsid w:val="00563A8B"/>
    <w:rsid w:val="00563CFE"/>
    <w:rsid w:val="00582EA3"/>
    <w:rsid w:val="00583C5A"/>
    <w:rsid w:val="00591596"/>
    <w:rsid w:val="005924AF"/>
    <w:rsid w:val="005C75A2"/>
    <w:rsid w:val="005E19EE"/>
    <w:rsid w:val="005E7FA1"/>
    <w:rsid w:val="005F296D"/>
    <w:rsid w:val="0060501E"/>
    <w:rsid w:val="0062218C"/>
    <w:rsid w:val="00647911"/>
    <w:rsid w:val="00647E80"/>
    <w:rsid w:val="00653935"/>
    <w:rsid w:val="00655F8E"/>
    <w:rsid w:val="00664760"/>
    <w:rsid w:val="006664AA"/>
    <w:rsid w:val="00670792"/>
    <w:rsid w:val="00671E0B"/>
    <w:rsid w:val="006A0EA3"/>
    <w:rsid w:val="006A5C4A"/>
    <w:rsid w:val="006B1204"/>
    <w:rsid w:val="006E2078"/>
    <w:rsid w:val="006F24A2"/>
    <w:rsid w:val="006F525B"/>
    <w:rsid w:val="00700B8C"/>
    <w:rsid w:val="00714AC7"/>
    <w:rsid w:val="007162CB"/>
    <w:rsid w:val="007338E1"/>
    <w:rsid w:val="007443BF"/>
    <w:rsid w:val="007709BD"/>
    <w:rsid w:val="00770A0D"/>
    <w:rsid w:val="00781E72"/>
    <w:rsid w:val="0079527F"/>
    <w:rsid w:val="00795CAC"/>
    <w:rsid w:val="007A1BB7"/>
    <w:rsid w:val="007A6097"/>
    <w:rsid w:val="007A7F14"/>
    <w:rsid w:val="007B66EE"/>
    <w:rsid w:val="007D056A"/>
    <w:rsid w:val="007D41D5"/>
    <w:rsid w:val="007D4215"/>
    <w:rsid w:val="007D42CE"/>
    <w:rsid w:val="007D4689"/>
    <w:rsid w:val="007D6D58"/>
    <w:rsid w:val="007F3164"/>
    <w:rsid w:val="007F6958"/>
    <w:rsid w:val="008003EF"/>
    <w:rsid w:val="00801D0B"/>
    <w:rsid w:val="00813680"/>
    <w:rsid w:val="00824727"/>
    <w:rsid w:val="00856C74"/>
    <w:rsid w:val="00877882"/>
    <w:rsid w:val="0088222C"/>
    <w:rsid w:val="00885EE0"/>
    <w:rsid w:val="00893322"/>
    <w:rsid w:val="00896901"/>
    <w:rsid w:val="008A00AB"/>
    <w:rsid w:val="008C4990"/>
    <w:rsid w:val="00900C4C"/>
    <w:rsid w:val="00911942"/>
    <w:rsid w:val="00922B7D"/>
    <w:rsid w:val="00926D18"/>
    <w:rsid w:val="00932C04"/>
    <w:rsid w:val="0093419E"/>
    <w:rsid w:val="0094103C"/>
    <w:rsid w:val="00953296"/>
    <w:rsid w:val="00965198"/>
    <w:rsid w:val="009725FC"/>
    <w:rsid w:val="00986B17"/>
    <w:rsid w:val="00993CEB"/>
    <w:rsid w:val="009A08ED"/>
    <w:rsid w:val="009C66ED"/>
    <w:rsid w:val="009D259A"/>
    <w:rsid w:val="009D3A1B"/>
    <w:rsid w:val="009D6B7C"/>
    <w:rsid w:val="009E2551"/>
    <w:rsid w:val="00A0469E"/>
    <w:rsid w:val="00A22543"/>
    <w:rsid w:val="00A35170"/>
    <w:rsid w:val="00A414BC"/>
    <w:rsid w:val="00A44153"/>
    <w:rsid w:val="00A50084"/>
    <w:rsid w:val="00A714C9"/>
    <w:rsid w:val="00A736D9"/>
    <w:rsid w:val="00A77872"/>
    <w:rsid w:val="00A81070"/>
    <w:rsid w:val="00A87CD7"/>
    <w:rsid w:val="00AA0A8F"/>
    <w:rsid w:val="00AB32D1"/>
    <w:rsid w:val="00AB5936"/>
    <w:rsid w:val="00AB6D0A"/>
    <w:rsid w:val="00AD3A86"/>
    <w:rsid w:val="00AF3C1D"/>
    <w:rsid w:val="00B07D7E"/>
    <w:rsid w:val="00B11B63"/>
    <w:rsid w:val="00B11D22"/>
    <w:rsid w:val="00B175FB"/>
    <w:rsid w:val="00B2251C"/>
    <w:rsid w:val="00B25511"/>
    <w:rsid w:val="00B437F3"/>
    <w:rsid w:val="00B43AD7"/>
    <w:rsid w:val="00B677D2"/>
    <w:rsid w:val="00B7550B"/>
    <w:rsid w:val="00B87FD3"/>
    <w:rsid w:val="00BA1E79"/>
    <w:rsid w:val="00BB67B6"/>
    <w:rsid w:val="00BB6BC1"/>
    <w:rsid w:val="00BD522E"/>
    <w:rsid w:val="00BF63F6"/>
    <w:rsid w:val="00C11204"/>
    <w:rsid w:val="00C13DF1"/>
    <w:rsid w:val="00C13E19"/>
    <w:rsid w:val="00C208F3"/>
    <w:rsid w:val="00C24E5E"/>
    <w:rsid w:val="00C42A5A"/>
    <w:rsid w:val="00C860C5"/>
    <w:rsid w:val="00C8679C"/>
    <w:rsid w:val="00C974E1"/>
    <w:rsid w:val="00CB7639"/>
    <w:rsid w:val="00CD47B0"/>
    <w:rsid w:val="00CE7236"/>
    <w:rsid w:val="00CF151B"/>
    <w:rsid w:val="00D07B1D"/>
    <w:rsid w:val="00D111C6"/>
    <w:rsid w:val="00D23414"/>
    <w:rsid w:val="00D248F2"/>
    <w:rsid w:val="00D411BB"/>
    <w:rsid w:val="00D461AF"/>
    <w:rsid w:val="00D4754A"/>
    <w:rsid w:val="00D53D55"/>
    <w:rsid w:val="00D555DB"/>
    <w:rsid w:val="00D64A43"/>
    <w:rsid w:val="00D754FA"/>
    <w:rsid w:val="00D820D3"/>
    <w:rsid w:val="00D8482B"/>
    <w:rsid w:val="00D90AA8"/>
    <w:rsid w:val="00DA0BB3"/>
    <w:rsid w:val="00DA0BF1"/>
    <w:rsid w:val="00DC24E1"/>
    <w:rsid w:val="00DE0FE4"/>
    <w:rsid w:val="00E1397E"/>
    <w:rsid w:val="00E20575"/>
    <w:rsid w:val="00E25E2B"/>
    <w:rsid w:val="00E266C5"/>
    <w:rsid w:val="00E31BB6"/>
    <w:rsid w:val="00E42D45"/>
    <w:rsid w:val="00E5504C"/>
    <w:rsid w:val="00E97588"/>
    <w:rsid w:val="00EA5660"/>
    <w:rsid w:val="00EC0204"/>
    <w:rsid w:val="00EC36B3"/>
    <w:rsid w:val="00EC4342"/>
    <w:rsid w:val="00EC61AD"/>
    <w:rsid w:val="00EE14D0"/>
    <w:rsid w:val="00EE76A9"/>
    <w:rsid w:val="00EE7CD5"/>
    <w:rsid w:val="00F14C69"/>
    <w:rsid w:val="00F21D9A"/>
    <w:rsid w:val="00F22952"/>
    <w:rsid w:val="00F265C1"/>
    <w:rsid w:val="00F55DBD"/>
    <w:rsid w:val="00F632BC"/>
    <w:rsid w:val="00F721F5"/>
    <w:rsid w:val="00F836C6"/>
    <w:rsid w:val="00F8500F"/>
    <w:rsid w:val="00FA678C"/>
    <w:rsid w:val="00FC7810"/>
    <w:rsid w:val="00FD5794"/>
    <w:rsid w:val="00FE1BB4"/>
    <w:rsid w:val="00FE2913"/>
    <w:rsid w:val="00FF2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D95DCB"/>
  <w15:docId w15:val="{8F5521C9-38DE-479A-9BE0-7C999CF3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7872"/>
    <w:pPr>
      <w:widowControl w:val="0"/>
      <w:ind w:firstLineChars="200" w:firstLine="200"/>
      <w:jc w:val="both"/>
    </w:pPr>
    <w:rPr>
      <w:rFonts w:eastAsia="微软雅黑"/>
      <w:sz w:val="22"/>
    </w:rPr>
  </w:style>
  <w:style w:type="paragraph" w:styleId="1">
    <w:name w:val="heading 1"/>
    <w:basedOn w:val="a"/>
    <w:next w:val="a"/>
    <w:link w:val="10"/>
    <w:uiPriority w:val="9"/>
    <w:qFormat/>
    <w:rsid w:val="00A77872"/>
    <w:pPr>
      <w:keepNext/>
      <w:keepLines/>
      <w:spacing w:before="340" w:after="330" w:line="578" w:lineRule="auto"/>
      <w:jc w:val="center"/>
      <w:outlineLvl w:val="0"/>
    </w:pPr>
    <w:rPr>
      <w:b/>
      <w:bCs/>
      <w:kern w:val="44"/>
      <w:sz w:val="40"/>
      <w:szCs w:val="44"/>
    </w:rPr>
  </w:style>
  <w:style w:type="paragraph" w:styleId="2">
    <w:name w:val="heading 2"/>
    <w:basedOn w:val="a"/>
    <w:next w:val="a"/>
    <w:link w:val="20"/>
    <w:uiPriority w:val="9"/>
    <w:unhideWhenUsed/>
    <w:qFormat/>
    <w:rsid w:val="00A77872"/>
    <w:pPr>
      <w:keepNext/>
      <w:keepLines/>
      <w:spacing w:before="260" w:after="260" w:line="415" w:lineRule="auto"/>
      <w:ind w:firstLineChars="100" w:firstLine="100"/>
      <w:outlineLvl w:val="1"/>
    </w:pPr>
    <w:rPr>
      <w:rFonts w:asciiTheme="majorHAnsi" w:hAnsiTheme="majorHAnsi" w:cstheme="majorBidi"/>
      <w:b/>
      <w:bCs/>
      <w:sz w:val="28"/>
      <w:szCs w:val="32"/>
    </w:rPr>
  </w:style>
  <w:style w:type="paragraph" w:styleId="3">
    <w:name w:val="heading 3"/>
    <w:basedOn w:val="a"/>
    <w:next w:val="a"/>
    <w:link w:val="30"/>
    <w:uiPriority w:val="9"/>
    <w:unhideWhenUsed/>
    <w:qFormat/>
    <w:rsid w:val="00A77872"/>
    <w:pPr>
      <w:keepNext/>
      <w:keepLines/>
      <w:spacing w:before="260" w:after="260" w:line="415" w:lineRule="auto"/>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7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70792"/>
    <w:rPr>
      <w:sz w:val="18"/>
      <w:szCs w:val="18"/>
    </w:rPr>
  </w:style>
  <w:style w:type="paragraph" w:styleId="a5">
    <w:name w:val="footer"/>
    <w:basedOn w:val="a"/>
    <w:link w:val="a6"/>
    <w:uiPriority w:val="99"/>
    <w:unhideWhenUsed/>
    <w:rsid w:val="00670792"/>
    <w:pPr>
      <w:tabs>
        <w:tab w:val="center" w:pos="4153"/>
        <w:tab w:val="right" w:pos="8306"/>
      </w:tabs>
      <w:snapToGrid w:val="0"/>
      <w:jc w:val="left"/>
    </w:pPr>
    <w:rPr>
      <w:sz w:val="18"/>
      <w:szCs w:val="18"/>
    </w:rPr>
  </w:style>
  <w:style w:type="character" w:customStyle="1" w:styleId="a6">
    <w:name w:val="页脚 字符"/>
    <w:basedOn w:val="a0"/>
    <w:link w:val="a5"/>
    <w:uiPriority w:val="99"/>
    <w:rsid w:val="00670792"/>
    <w:rPr>
      <w:sz w:val="18"/>
      <w:szCs w:val="18"/>
    </w:rPr>
  </w:style>
  <w:style w:type="paragraph" w:styleId="a7">
    <w:name w:val="No Spacing"/>
    <w:uiPriority w:val="1"/>
    <w:qFormat/>
    <w:rsid w:val="002470C3"/>
    <w:pPr>
      <w:widowControl w:val="0"/>
      <w:jc w:val="both"/>
    </w:pPr>
  </w:style>
  <w:style w:type="character" w:styleId="a8">
    <w:name w:val="Strong"/>
    <w:basedOn w:val="a0"/>
    <w:uiPriority w:val="22"/>
    <w:qFormat/>
    <w:rsid w:val="002470C3"/>
    <w:rPr>
      <w:b/>
      <w:bCs/>
    </w:rPr>
  </w:style>
  <w:style w:type="paragraph" w:styleId="a9">
    <w:name w:val="Normal (Web)"/>
    <w:basedOn w:val="a"/>
    <w:uiPriority w:val="99"/>
    <w:semiHidden/>
    <w:unhideWhenUsed/>
    <w:rsid w:val="00A35170"/>
    <w:pPr>
      <w:widowControl/>
      <w:spacing w:before="100" w:beforeAutospacing="1" w:after="100" w:afterAutospacing="1"/>
      <w:jc w:val="left"/>
    </w:pPr>
    <w:rPr>
      <w:rFonts w:ascii="宋体" w:eastAsia="宋体" w:hAnsi="宋体" w:cs="宋体"/>
      <w:kern w:val="0"/>
      <w:sz w:val="24"/>
      <w:szCs w:val="24"/>
    </w:rPr>
  </w:style>
  <w:style w:type="character" w:styleId="aa">
    <w:name w:val="Placeholder Text"/>
    <w:basedOn w:val="a0"/>
    <w:uiPriority w:val="99"/>
    <w:semiHidden/>
    <w:rsid w:val="00B07D7E"/>
    <w:rPr>
      <w:color w:val="808080"/>
    </w:rPr>
  </w:style>
  <w:style w:type="character" w:customStyle="1" w:styleId="10">
    <w:name w:val="标题 1 字符"/>
    <w:basedOn w:val="a0"/>
    <w:link w:val="1"/>
    <w:uiPriority w:val="9"/>
    <w:rsid w:val="00A77872"/>
    <w:rPr>
      <w:rFonts w:eastAsia="微软雅黑"/>
      <w:b/>
      <w:bCs/>
      <w:kern w:val="44"/>
      <w:sz w:val="40"/>
      <w:szCs w:val="44"/>
    </w:rPr>
  </w:style>
  <w:style w:type="character" w:customStyle="1" w:styleId="20">
    <w:name w:val="标题 2 字符"/>
    <w:basedOn w:val="a0"/>
    <w:link w:val="2"/>
    <w:uiPriority w:val="9"/>
    <w:rsid w:val="00A77872"/>
    <w:rPr>
      <w:rFonts w:asciiTheme="majorHAnsi" w:eastAsia="微软雅黑" w:hAnsiTheme="majorHAnsi" w:cstheme="majorBidi"/>
      <w:b/>
      <w:bCs/>
      <w:sz w:val="28"/>
      <w:szCs w:val="32"/>
    </w:rPr>
  </w:style>
  <w:style w:type="character" w:customStyle="1" w:styleId="30">
    <w:name w:val="标题 3 字符"/>
    <w:basedOn w:val="a0"/>
    <w:link w:val="3"/>
    <w:uiPriority w:val="9"/>
    <w:rsid w:val="00A77872"/>
    <w:rPr>
      <w:rFonts w:eastAsia="微软雅黑"/>
      <w:b/>
      <w:bCs/>
      <w:sz w:val="24"/>
      <w:szCs w:val="32"/>
    </w:rPr>
  </w:style>
  <w:style w:type="paragraph" w:styleId="ab">
    <w:name w:val="List Paragraph"/>
    <w:basedOn w:val="a"/>
    <w:uiPriority w:val="34"/>
    <w:qFormat/>
    <w:rsid w:val="007A7F14"/>
    <w:pPr>
      <w:ind w:firstLine="420"/>
    </w:pPr>
  </w:style>
  <w:style w:type="character" w:styleId="ac">
    <w:name w:val="Hyperlink"/>
    <w:basedOn w:val="a0"/>
    <w:uiPriority w:val="99"/>
    <w:unhideWhenUsed/>
    <w:rsid w:val="003A1067"/>
    <w:rPr>
      <w:color w:val="0563C1" w:themeColor="hyperlink"/>
      <w:u w:val="single"/>
    </w:rPr>
  </w:style>
  <w:style w:type="paragraph" w:customStyle="1" w:styleId="ad">
    <w:name w:val="文档标题"/>
    <w:basedOn w:val="a"/>
    <w:rsid w:val="000F4DA4"/>
    <w:pPr>
      <w:tabs>
        <w:tab w:val="left" w:pos="0"/>
      </w:tabs>
      <w:autoSpaceDE w:val="0"/>
      <w:autoSpaceDN w:val="0"/>
      <w:adjustRightInd w:val="0"/>
      <w:spacing w:before="300" w:after="300" w:line="360" w:lineRule="auto"/>
      <w:ind w:firstLineChars="0" w:firstLine="0"/>
      <w:jc w:val="center"/>
    </w:pPr>
    <w:rPr>
      <w:rFonts w:ascii="Arial" w:eastAsia="黑体" w:hAnsi="Arial" w:cs="Times New Roman"/>
      <w:kern w:val="0"/>
      <w:sz w:val="36"/>
      <w:szCs w:val="36"/>
    </w:rPr>
  </w:style>
  <w:style w:type="character" w:styleId="ae">
    <w:name w:val="Unresolved Mention"/>
    <w:basedOn w:val="a0"/>
    <w:uiPriority w:val="99"/>
    <w:semiHidden/>
    <w:unhideWhenUsed/>
    <w:rsid w:val="00377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20008">
      <w:bodyDiv w:val="1"/>
      <w:marLeft w:val="0"/>
      <w:marRight w:val="0"/>
      <w:marTop w:val="0"/>
      <w:marBottom w:val="0"/>
      <w:divBdr>
        <w:top w:val="none" w:sz="0" w:space="0" w:color="auto"/>
        <w:left w:val="none" w:sz="0" w:space="0" w:color="auto"/>
        <w:bottom w:val="none" w:sz="0" w:space="0" w:color="auto"/>
        <w:right w:val="none" w:sz="0" w:space="0" w:color="auto"/>
      </w:divBdr>
    </w:div>
    <w:div w:id="533005578">
      <w:bodyDiv w:val="1"/>
      <w:marLeft w:val="0"/>
      <w:marRight w:val="0"/>
      <w:marTop w:val="0"/>
      <w:marBottom w:val="0"/>
      <w:divBdr>
        <w:top w:val="none" w:sz="0" w:space="0" w:color="auto"/>
        <w:left w:val="none" w:sz="0" w:space="0" w:color="auto"/>
        <w:bottom w:val="none" w:sz="0" w:space="0" w:color="auto"/>
        <w:right w:val="none" w:sz="0" w:space="0" w:color="auto"/>
      </w:divBdr>
    </w:div>
    <w:div w:id="157145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1.jpe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mailto:&#21453;&#39304;&#33267;Pub.JWJC@h3c.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2016-05-04T00:00:00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umberSearches xmlns="81a246b4-80f3-4864-a902-15c486fd3cd2">4</NumberSearches>
    <ViewNumbers xmlns="81a246b4-80f3-4864-a902-15c486fd3cd2">44</ViewNumbers>
    <DataCategory xmlns="81a246b4-80f3-4864-a902-15c486fd3cd2" xsi:nil="true"/>
    <ValidityDate xmlns="81a246b4-80f3-4864-a902-15c486fd3cd2">2122-07-31T16:00:00+00:00</ValidityDate>
    <DownloadNumbers xmlns="81a246b4-80f3-4864-a902-15c486fd3cd2">497</DownloadNumbers>
    <IndustryAttributes xmlns="81a246b4-80f3-4864-a902-15c486fd3cd2" xsi:nil="true"/>
    <FileDataTypeInfo xmlns="81a246b4-80f3-4864-a902-15c486fd3cd2" xsi:nil="true"/>
    <DocAuthor xmlns="81a246b4-80f3-4864-a902-15c486fd3cd2">
      <UserInfo>
        <DisplayName>hewen YS0109 (CW, MKT)</DisplayName>
        <AccountId>33</AccountId>
        <AccountType/>
      </UserInfo>
    </DocAuthor>
    <ProductAttribute xmlns="81a246b4-80f3-4864-a902-15c486fd3cd2">不区分</ProductAttribute>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B1101734611E2449843F9733E08158A1" ma:contentTypeVersion="21" ma:contentTypeDescription="新建文档。" ma:contentTypeScope="" ma:versionID="08cf2dbf522ccfe568f90e7c9460f86a">
  <xsd:schema xmlns:xsd="http://www.w3.org/2001/XMLSchema" xmlns:xs="http://www.w3.org/2001/XMLSchema" xmlns:p="http://schemas.microsoft.com/office/2006/metadata/properties" xmlns:ns2="81a246b4-80f3-4864-a902-15c486fd3cd2" targetNamespace="http://schemas.microsoft.com/office/2006/metadata/properties" ma:root="true" ma:fieldsID="303ae996c3c927382af035284d422bfb" ns2:_="">
    <xsd:import namespace="81a246b4-80f3-4864-a902-15c486fd3cd2"/>
    <xsd:element name="properties">
      <xsd:complexType>
        <xsd:sequence>
          <xsd:element name="documentManagement">
            <xsd:complexType>
              <xsd:all>
                <xsd:element ref="ns2:IndustryAttributes" minOccurs="0"/>
                <xsd:element ref="ns2:DataCategory" minOccurs="0"/>
                <xsd:element ref="ns2:FileDataTypeInfo" minOccurs="0"/>
                <xsd:element ref="ns2:ValidityDate" minOccurs="0"/>
                <xsd:element ref="ns2:DownloadNumbers" minOccurs="0"/>
                <xsd:element ref="ns2:NumberSearches" minOccurs="0"/>
                <xsd:element ref="ns2:ViewNumbers" minOccurs="0"/>
                <xsd:element ref="ns2:DocAuthor" minOccurs="0"/>
                <xsd:element ref="ns2:ProductAttribu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246b4-80f3-4864-a902-15c486fd3cd2" elementFormDefault="qualified">
    <xsd:import namespace="http://schemas.microsoft.com/office/2006/documentManagement/types"/>
    <xsd:import namespace="http://schemas.microsoft.com/office/infopath/2007/PartnerControls"/>
    <xsd:element name="IndustryAttributes" ma:index="8" nillable="true" ma:displayName="行业属性" ma:default="不区分" ma:format="Dropdown" ma:internalName="IndustryAttributes">
      <xsd:simpleType>
        <xsd:restriction base="dms:Choice">
          <xsd:enumeration value="不区分"/>
          <xsd:enumeration value="互联网"/>
          <xsd:enumeration value="交通"/>
          <xsd:enumeration value="企业"/>
          <xsd:enumeration value="医疗"/>
          <xsd:enumeration value="平安"/>
          <xsd:enumeration value="广电"/>
          <xsd:enumeration value="教育"/>
          <xsd:enumeration value="政府"/>
          <xsd:enumeration value="电力能源"/>
          <xsd:enumeration value="运营商"/>
          <xsd:enumeration value="金融"/>
          <xsd:enumeration value="生态"/>
        </xsd:restriction>
      </xsd:simpleType>
    </xsd:element>
    <xsd:element name="DataCategory" ma:index="9" nillable="true" ma:displayName="资料类别" ma:default="不区分" ma:format="Dropdown" ma:internalName="DataCategory">
      <xsd:simpleType>
        <xsd:restriction base="dms:Choice">
          <xsd:enumeration value="不区分"/>
          <xsd:enumeration value="品牌信息屋"/>
          <xsd:enumeration value="高层拜访"/>
          <xsd:enumeration value="市场活动"/>
          <xsd:enumeration value="专刊白皮书"/>
          <xsd:enumeration value="样板案例"/>
          <xsd:enumeration value="设计文件"/>
          <xsd:enumeration value="宣传视频"/>
          <xsd:enumeration value="销售类拓展资料"/>
          <xsd:enumeration value="获奖资料"/>
          <xsd:enumeration value="数字化平台"/>
          <xsd:enumeration value="ISV联合营销"/>
        </xsd:restriction>
      </xsd:simpleType>
    </xsd:element>
    <xsd:element name="FileDataTypeInfo" ma:index="10" nillable="true" ma:displayName="文件类型信息" ma:default="不区分" ma:format="Dropdown" ma:internalName="FileDataTypeInfo">
      <xsd:simpleType>
        <xsd:restriction base="dms:Choice">
          <xsd:enumeration value="不区分"/>
          <xsd:enumeration value="彩页"/>
          <xsd:enumeration value="专刊"/>
          <xsd:enumeration value="PPT"/>
          <xsd:enumeration value="视频"/>
          <xsd:enumeration value="形象设计"/>
          <xsd:enumeration value="活动策划&amp;总结"/>
          <xsd:enumeration value="宣传海报"/>
          <xsd:enumeration value="新闻稿"/>
          <xsd:enumeration value="流程"/>
        </xsd:restriction>
      </xsd:simpleType>
    </xsd:element>
    <xsd:element name="ValidityDate" ma:index="11" nillable="true" ma:displayName="有效期" ma:format="DateTime" ma:internalName="ValidityDate" ma:readOnly="false">
      <xsd:simpleType>
        <xsd:restriction base="dms:DateTime"/>
      </xsd:simpleType>
    </xsd:element>
    <xsd:element name="DownloadNumbers" ma:index="12" nillable="true" ma:displayName="下载量" ma:decimals="0" ma:default="0" ma:hidden="true" ma:internalName="DownloadNumbers" ma:readOnly="false" ma:percentage="FALSE">
      <xsd:simpleType>
        <xsd:restriction base="dms:Number"/>
      </xsd:simpleType>
    </xsd:element>
    <xsd:element name="NumberSearches" ma:index="13" nillable="true" ma:displayName="搜索量" ma:decimals="0" ma:default="0" ma:hidden="true" ma:internalName="NumberSearches" ma:readOnly="false" ma:percentage="FALSE">
      <xsd:simpleType>
        <xsd:restriction base="dms:Number"/>
      </xsd:simpleType>
    </xsd:element>
    <xsd:element name="ViewNumbers" ma:index="14" nillable="true" ma:displayName="浏览量" ma:decimals="0" ma:default="0" ma:hidden="true" ma:internalName="ViewNumbers" ma:readOnly="false" ma:percentage="FALSE">
      <xsd:simpleType>
        <xsd:restriction base="dms:Number"/>
      </xsd:simpleType>
    </xsd:element>
    <xsd:element name="DocAuthor" ma:index="15" nillable="true" ma:displayName="文件作者" ma:description="" ma:SearchPeopleOnly="false" ma:SharePointGroup="0" ma:internalName="Doc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ductAttribute" ma:index="16" nillable="true" ma:displayName="产品属性" ma:default="不区分" ma:format="Dropdown" ma:internalName="ProductAttribute">
      <xsd:simpleType>
        <xsd:restriction base="dms:Choice">
          <xsd:enumeration value="不区分"/>
          <xsd:enumeration value="云与智能"/>
          <xsd:enumeration value="智能联接"/>
          <xsd:enumeration value="智慧计算"/>
          <xsd:enumeration value="智能存储"/>
          <xsd:enumeration value="商用PC"/>
          <xsd:enumeration value="主动安全统一运维"/>
          <xsd:enumeration value="智能终端"/>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6406AE-3887-43A1-9CF3-CDBF31810916}">
  <ds:schemaRefs>
    <ds:schemaRef ds:uri="http://schemas.microsoft.com/office/2006/metadata/properties"/>
    <ds:schemaRef ds:uri="http://schemas.microsoft.com/office/infopath/2007/PartnerControls"/>
    <ds:schemaRef ds:uri="81a246b4-80f3-4864-a902-15c486fd3cd2"/>
  </ds:schemaRefs>
</ds:datastoreItem>
</file>

<file path=customXml/itemProps3.xml><?xml version="1.0" encoding="utf-8"?>
<ds:datastoreItem xmlns:ds="http://schemas.openxmlformats.org/officeDocument/2006/customXml" ds:itemID="{020C047E-B509-41D7-8B33-1FA46694A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246b4-80f3-4864-a902-15c486fd3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17CC4A-BC11-4FC3-A297-6BCBF42D27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22</Pages>
  <Words>1113</Words>
  <Characters>6347</Characters>
  <Application>Microsoft Office Word</Application>
  <DocSecurity>0</DocSecurity>
  <Lines>52</Lines>
  <Paragraphs>14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longzhanlu (商业服务部, TS)</cp:lastModifiedBy>
  <cp:revision>1140</cp:revision>
  <dcterms:created xsi:type="dcterms:W3CDTF">2020-05-27T06:09:00Z</dcterms:created>
  <dcterms:modified xsi:type="dcterms:W3CDTF">2023-10-16T03:33:00Z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0x010100B1101734611E2449843F9733E08158A1</vt:lpwstr>
  </property>
  <property fmtid="{D5CDD505-2E9C-101B-9397-08002B2CF9AE}" pid="3" name="_dlc_DocIdItemGuid">
    <vt:lpwstr>aab45a3c-c86a-403b-93c2-c62d61373921</vt:lpwstr>
  </property>
  <property fmtid="{D5CDD505-2E9C-101B-9397-08002B2CF9AE}" pid="4" name="FileScore">
    <vt:lpwstr>0</vt:lpwstr>
  </property>
  <property fmtid="{D5CDD505-2E9C-101B-9397-08002B2CF9AE}" pid="5" name="EndDate">
    <vt:lpwstr>21-04-02</vt:lpwstr>
  </property>
  <property fmtid="{D5CDD505-2E9C-101B-9397-08002B2CF9AE}" pid="6" name="FileDownloads">
    <vt:lpwstr>0</vt:lpwstr>
  </property>
  <property fmtid="{D5CDD505-2E9C-101B-9397-08002B2CF9AE}" pid="7" name="FileComments">
    <vt:lpwstr>0</vt:lpwstr>
  </property>
  <property fmtid="{D5CDD505-2E9C-101B-9397-08002B2CF9AE}" pid="8" name="LinkComment">
    <vt:lpwstr>0</vt:lpwstr>
  </property>
  <property fmtid="{D5CDD505-2E9C-101B-9397-08002B2CF9AE}" pid="9" name="PMOKeyWords">
    <vt:lpwstr>word模板更新秘密级</vt:lpwstr>
  </property>
</Properties>
</file>